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413DB" w:rsidRPr="00196D1B" w:rsidP="006413DB" w14:paraId="010C4F49" w14:textId="77777777">
      <w:pPr>
        <w:pStyle w:val="Header"/>
        <w:rPr>
          <w:sz w:val="20"/>
          <w:szCs w:val="20"/>
        </w:rPr>
      </w:pPr>
      <w:r w:rsidRPr="00196D1B">
        <w:rPr>
          <w:sz w:val="20"/>
          <w:szCs w:val="20"/>
        </w:rPr>
        <w:t>УИД 86MS00</w:t>
      </w:r>
      <w:r w:rsidR="00F81E4F">
        <w:rPr>
          <w:sz w:val="20"/>
          <w:szCs w:val="20"/>
        </w:rPr>
        <w:t>24</w:t>
      </w:r>
      <w:r w:rsidRPr="00196D1B">
        <w:rPr>
          <w:sz w:val="20"/>
          <w:szCs w:val="20"/>
        </w:rPr>
        <w:t>-01-202</w:t>
      </w:r>
      <w:r w:rsidR="006A06FB">
        <w:rPr>
          <w:sz w:val="20"/>
          <w:szCs w:val="20"/>
        </w:rPr>
        <w:t>5</w:t>
      </w:r>
      <w:r w:rsidRPr="00196D1B">
        <w:rPr>
          <w:sz w:val="20"/>
          <w:szCs w:val="20"/>
        </w:rPr>
        <w:t>-00</w:t>
      </w:r>
      <w:r w:rsidR="00F81E4F">
        <w:rPr>
          <w:sz w:val="20"/>
          <w:szCs w:val="20"/>
        </w:rPr>
        <w:t>4440</w:t>
      </w:r>
      <w:r w:rsidRPr="00196D1B">
        <w:rPr>
          <w:sz w:val="20"/>
          <w:szCs w:val="20"/>
        </w:rPr>
        <w:t>-</w:t>
      </w:r>
      <w:r w:rsidR="00F81E4F">
        <w:rPr>
          <w:sz w:val="20"/>
          <w:szCs w:val="20"/>
        </w:rPr>
        <w:t>65</w:t>
      </w:r>
    </w:p>
    <w:p w:rsidR="006413DB" w:rsidP="006413DB" w14:paraId="504A59EB" w14:textId="77777777">
      <w:pPr>
        <w:tabs>
          <w:tab w:val="center" w:pos="5173"/>
          <w:tab w:val="right" w:pos="9637"/>
        </w:tabs>
        <w:ind w:firstLine="709"/>
        <w:jc w:val="center"/>
        <w:rPr>
          <w:b/>
          <w:sz w:val="28"/>
          <w:szCs w:val="28"/>
        </w:rPr>
      </w:pPr>
    </w:p>
    <w:p w:rsidR="006413DB" w:rsidRPr="000371FF" w:rsidP="006413DB" w14:paraId="4F686144" w14:textId="77777777">
      <w:pPr>
        <w:tabs>
          <w:tab w:val="center" w:pos="5173"/>
          <w:tab w:val="right" w:pos="9637"/>
        </w:tabs>
        <w:ind w:firstLine="709"/>
        <w:jc w:val="center"/>
        <w:rPr>
          <w:b/>
          <w:sz w:val="27"/>
          <w:szCs w:val="27"/>
        </w:rPr>
      </w:pPr>
      <w:r w:rsidRPr="000371FF">
        <w:rPr>
          <w:b/>
          <w:sz w:val="27"/>
          <w:szCs w:val="27"/>
        </w:rPr>
        <w:t>ПОСТАНОВЛЕНИЕ № 05-0</w:t>
      </w:r>
      <w:r w:rsidRPr="000371FF" w:rsidR="00F81E4F">
        <w:rPr>
          <w:b/>
          <w:sz w:val="27"/>
          <w:szCs w:val="27"/>
        </w:rPr>
        <w:t>698</w:t>
      </w:r>
      <w:r w:rsidRPr="000371FF">
        <w:rPr>
          <w:b/>
          <w:sz w:val="27"/>
          <w:szCs w:val="27"/>
        </w:rPr>
        <w:t>-240</w:t>
      </w:r>
      <w:r w:rsidRPr="000371FF" w:rsidR="000371FF">
        <w:rPr>
          <w:b/>
          <w:sz w:val="27"/>
          <w:szCs w:val="27"/>
        </w:rPr>
        <w:t>1</w:t>
      </w:r>
      <w:r w:rsidRPr="000371FF">
        <w:rPr>
          <w:b/>
          <w:sz w:val="27"/>
          <w:szCs w:val="27"/>
        </w:rPr>
        <w:t>/202</w:t>
      </w:r>
      <w:r w:rsidRPr="000371FF" w:rsidR="007421F2">
        <w:rPr>
          <w:b/>
          <w:sz w:val="27"/>
          <w:szCs w:val="27"/>
        </w:rPr>
        <w:t>5</w:t>
      </w:r>
    </w:p>
    <w:p w:rsidR="006413DB" w:rsidRPr="000371FF" w:rsidP="006413DB" w14:paraId="72684B49" w14:textId="77777777">
      <w:pPr>
        <w:ind w:firstLine="709"/>
        <w:jc w:val="center"/>
        <w:rPr>
          <w:b/>
          <w:sz w:val="27"/>
          <w:szCs w:val="27"/>
        </w:rPr>
      </w:pPr>
      <w:r w:rsidRPr="000371FF">
        <w:rPr>
          <w:b/>
          <w:sz w:val="27"/>
          <w:szCs w:val="27"/>
        </w:rPr>
        <w:t>о назначении административного наказания</w:t>
      </w:r>
    </w:p>
    <w:p w:rsidR="000371FF" w:rsidRPr="000371FF" w:rsidP="006413DB" w14:paraId="261D2AB4" w14:textId="77777777">
      <w:pPr>
        <w:jc w:val="both"/>
        <w:rPr>
          <w:rFonts w:eastAsia="MS Mincho"/>
          <w:sz w:val="27"/>
          <w:szCs w:val="27"/>
        </w:rPr>
      </w:pPr>
    </w:p>
    <w:p w:rsidR="006413DB" w:rsidRPr="000371FF" w:rsidP="006413DB" w14:paraId="47FC068B" w14:textId="77777777">
      <w:pPr>
        <w:jc w:val="both"/>
        <w:rPr>
          <w:rFonts w:eastAsia="MS Mincho"/>
          <w:sz w:val="27"/>
          <w:szCs w:val="27"/>
        </w:rPr>
      </w:pPr>
      <w:r w:rsidRPr="000371FF">
        <w:rPr>
          <w:rFonts w:eastAsia="MS Mincho"/>
          <w:sz w:val="27"/>
          <w:szCs w:val="27"/>
        </w:rPr>
        <w:t>0</w:t>
      </w:r>
      <w:r w:rsidRPr="000371FF" w:rsidR="000371FF">
        <w:rPr>
          <w:rFonts w:eastAsia="MS Mincho"/>
          <w:sz w:val="27"/>
          <w:szCs w:val="27"/>
        </w:rPr>
        <w:t>7</w:t>
      </w:r>
      <w:r w:rsidRPr="000371FF">
        <w:rPr>
          <w:rFonts w:eastAsia="MS Mincho"/>
          <w:sz w:val="27"/>
          <w:szCs w:val="27"/>
        </w:rPr>
        <w:t xml:space="preserve"> </w:t>
      </w:r>
      <w:r w:rsidRPr="000371FF">
        <w:rPr>
          <w:rFonts w:eastAsia="MS Mincho"/>
          <w:sz w:val="27"/>
          <w:szCs w:val="27"/>
        </w:rPr>
        <w:t>июля</w:t>
      </w:r>
      <w:r w:rsidRPr="000371FF">
        <w:rPr>
          <w:rFonts w:eastAsia="MS Mincho"/>
          <w:sz w:val="27"/>
          <w:szCs w:val="27"/>
        </w:rPr>
        <w:t xml:space="preserve"> 202</w:t>
      </w:r>
      <w:r w:rsidRPr="000371FF" w:rsidR="006A06FB">
        <w:rPr>
          <w:rFonts w:eastAsia="MS Mincho"/>
          <w:sz w:val="27"/>
          <w:szCs w:val="27"/>
        </w:rPr>
        <w:t>5</w:t>
      </w:r>
      <w:r w:rsidRPr="000371FF">
        <w:rPr>
          <w:rFonts w:eastAsia="MS Mincho"/>
          <w:sz w:val="27"/>
          <w:szCs w:val="27"/>
        </w:rPr>
        <w:t xml:space="preserve"> года </w:t>
      </w:r>
      <w:r w:rsidRPr="000371FF">
        <w:rPr>
          <w:rFonts w:eastAsia="MS Mincho"/>
          <w:sz w:val="27"/>
          <w:szCs w:val="27"/>
        </w:rPr>
        <w:tab/>
      </w:r>
      <w:r w:rsidRPr="000371FF">
        <w:rPr>
          <w:rFonts w:eastAsia="MS Mincho"/>
          <w:sz w:val="27"/>
          <w:szCs w:val="27"/>
        </w:rPr>
        <w:tab/>
      </w:r>
      <w:r w:rsidRPr="000371FF">
        <w:rPr>
          <w:rFonts w:eastAsia="MS Mincho"/>
          <w:sz w:val="27"/>
          <w:szCs w:val="27"/>
        </w:rPr>
        <w:tab/>
      </w:r>
      <w:r w:rsidRPr="000371FF">
        <w:rPr>
          <w:rFonts w:eastAsia="MS Mincho"/>
          <w:sz w:val="27"/>
          <w:szCs w:val="27"/>
        </w:rPr>
        <w:tab/>
      </w:r>
      <w:r w:rsidRPr="000371FF">
        <w:rPr>
          <w:rFonts w:eastAsia="MS Mincho"/>
          <w:sz w:val="27"/>
          <w:szCs w:val="27"/>
        </w:rPr>
        <w:tab/>
        <w:t xml:space="preserve">                                 </w:t>
      </w:r>
      <w:r w:rsidR="000371FF">
        <w:rPr>
          <w:rFonts w:eastAsia="MS Mincho"/>
          <w:sz w:val="27"/>
          <w:szCs w:val="27"/>
        </w:rPr>
        <w:t xml:space="preserve">       </w:t>
      </w:r>
      <w:r w:rsidRPr="000371FF">
        <w:rPr>
          <w:rFonts w:eastAsia="MS Mincho"/>
          <w:sz w:val="27"/>
          <w:szCs w:val="27"/>
        </w:rPr>
        <w:t>г.</w:t>
      </w:r>
      <w:r w:rsidR="000371FF">
        <w:rPr>
          <w:rFonts w:eastAsia="MS Mincho"/>
          <w:sz w:val="27"/>
          <w:szCs w:val="27"/>
        </w:rPr>
        <w:t xml:space="preserve"> </w:t>
      </w:r>
      <w:r w:rsidRPr="000371FF">
        <w:rPr>
          <w:rFonts w:eastAsia="MS Mincho"/>
          <w:sz w:val="27"/>
          <w:szCs w:val="27"/>
        </w:rPr>
        <w:t xml:space="preserve">Пыть-Ях   </w:t>
      </w:r>
      <w:r w:rsidRPr="000371FF">
        <w:rPr>
          <w:rFonts w:eastAsia="MS Mincho"/>
          <w:sz w:val="27"/>
          <w:szCs w:val="27"/>
        </w:rPr>
        <w:tab/>
      </w:r>
      <w:r w:rsidRPr="000371FF">
        <w:rPr>
          <w:rFonts w:eastAsia="MS Mincho"/>
          <w:sz w:val="27"/>
          <w:szCs w:val="27"/>
        </w:rPr>
        <w:tab/>
      </w:r>
      <w:r w:rsidRPr="000371FF">
        <w:rPr>
          <w:rFonts w:eastAsia="MS Mincho"/>
          <w:sz w:val="27"/>
          <w:szCs w:val="27"/>
        </w:rPr>
        <w:tab/>
      </w:r>
      <w:r w:rsidRPr="000371FF">
        <w:rPr>
          <w:rFonts w:eastAsia="MS Mincho"/>
          <w:sz w:val="27"/>
          <w:szCs w:val="27"/>
        </w:rPr>
        <w:tab/>
      </w:r>
      <w:r w:rsidRPr="000371FF">
        <w:rPr>
          <w:rFonts w:eastAsia="MS Mincho"/>
          <w:sz w:val="27"/>
          <w:szCs w:val="27"/>
        </w:rPr>
        <w:tab/>
      </w:r>
      <w:r w:rsidRPr="000371FF">
        <w:rPr>
          <w:rFonts w:eastAsia="MS Mincho"/>
          <w:sz w:val="27"/>
          <w:szCs w:val="27"/>
        </w:rPr>
        <w:tab/>
      </w:r>
      <w:r w:rsidRPr="000371FF">
        <w:rPr>
          <w:rFonts w:eastAsia="MS Mincho"/>
          <w:sz w:val="27"/>
          <w:szCs w:val="27"/>
        </w:rPr>
        <w:tab/>
      </w:r>
      <w:r w:rsidRPr="000371FF">
        <w:rPr>
          <w:rFonts w:eastAsia="MS Mincho"/>
          <w:sz w:val="27"/>
          <w:szCs w:val="27"/>
        </w:rPr>
        <w:tab/>
      </w:r>
      <w:r w:rsidRPr="000371FF">
        <w:rPr>
          <w:rFonts w:eastAsia="MS Mincho"/>
          <w:sz w:val="27"/>
          <w:szCs w:val="27"/>
        </w:rPr>
        <w:tab/>
      </w:r>
    </w:p>
    <w:p w:rsidR="006413DB" w:rsidRPr="000371FF" w:rsidP="006413DB" w14:paraId="2A93E374" w14:textId="77777777">
      <w:pPr>
        <w:ind w:firstLine="708"/>
        <w:jc w:val="both"/>
        <w:rPr>
          <w:rFonts w:eastAsia="MS Mincho"/>
          <w:sz w:val="27"/>
          <w:szCs w:val="27"/>
        </w:rPr>
      </w:pPr>
      <w:r w:rsidRPr="000371FF">
        <w:rPr>
          <w:rFonts w:eastAsia="MS Mincho"/>
          <w:sz w:val="27"/>
          <w:szCs w:val="27"/>
        </w:rPr>
        <w:t>М</w:t>
      </w:r>
      <w:r w:rsidRPr="000371FF">
        <w:rPr>
          <w:rFonts w:eastAsia="MS Mincho"/>
          <w:sz w:val="27"/>
          <w:szCs w:val="27"/>
        </w:rPr>
        <w:t xml:space="preserve">ировой судья судебного участка № 1 </w:t>
      </w:r>
      <w:r w:rsidRPr="000371FF">
        <w:rPr>
          <w:rFonts w:eastAsia="MS Mincho"/>
          <w:sz w:val="27"/>
          <w:szCs w:val="27"/>
        </w:rPr>
        <w:t>Пыть-Яхского</w:t>
      </w:r>
      <w:r w:rsidRPr="000371FF">
        <w:rPr>
          <w:rFonts w:eastAsia="MS Mincho"/>
          <w:sz w:val="27"/>
          <w:szCs w:val="27"/>
        </w:rPr>
        <w:t xml:space="preserve"> судебного района Ханты-Мансийского автономного округа-Югры Костарева Елена Игоревна, находящийся по адресу: 628380, ХМАО-Югра, г. Пыть-Ях, 2 </w:t>
      </w:r>
      <w:r w:rsidRPr="000371FF">
        <w:rPr>
          <w:rFonts w:eastAsia="MS Mincho"/>
          <w:sz w:val="27"/>
          <w:szCs w:val="27"/>
        </w:rPr>
        <w:t>мкр</w:t>
      </w:r>
      <w:r w:rsidRPr="000371FF">
        <w:rPr>
          <w:rFonts w:eastAsia="MS Mincho"/>
          <w:sz w:val="27"/>
          <w:szCs w:val="27"/>
        </w:rPr>
        <w:t xml:space="preserve">., д. 4, </w:t>
      </w:r>
    </w:p>
    <w:p w:rsidR="006413DB" w:rsidRPr="000371FF" w:rsidP="006413DB" w14:paraId="0689B4A2" w14:textId="77777777">
      <w:pPr>
        <w:ind w:firstLine="708"/>
        <w:jc w:val="both"/>
        <w:rPr>
          <w:rFonts w:eastAsia="MS Mincho"/>
          <w:sz w:val="27"/>
          <w:szCs w:val="27"/>
        </w:rPr>
      </w:pPr>
      <w:r w:rsidRPr="000371FF">
        <w:rPr>
          <w:rFonts w:eastAsia="MS Mincho"/>
          <w:sz w:val="27"/>
          <w:szCs w:val="27"/>
        </w:rPr>
        <w:t xml:space="preserve">рассмотрев в открытом судебном заседании дело об административном правонарушении, предусмотренном ст. 15.5 Кодекса Российской Федерации об административных правонарушениях в отношении </w:t>
      </w:r>
    </w:p>
    <w:p w:rsidR="00130FD1" w:rsidRPr="000371FF" w:rsidP="00C234ED" w14:paraId="6BE35602" w14:textId="3C7B3872">
      <w:pPr>
        <w:pStyle w:val="PlainText"/>
        <w:ind w:left="708"/>
        <w:jc w:val="both"/>
        <w:rPr>
          <w:rFonts w:ascii="Times New Roman" w:eastAsia="MS Mincho" w:hAnsi="Times New Roman"/>
          <w:sz w:val="27"/>
          <w:szCs w:val="27"/>
        </w:rPr>
      </w:pPr>
      <w:r w:rsidRPr="000371FF">
        <w:rPr>
          <w:rFonts w:ascii="Times New Roman" w:eastAsia="MS Mincho" w:hAnsi="Times New Roman"/>
          <w:sz w:val="27"/>
          <w:szCs w:val="27"/>
        </w:rPr>
        <w:t xml:space="preserve">должностного лица – </w:t>
      </w:r>
      <w:r w:rsidRPr="000371FF" w:rsidR="000371FF">
        <w:rPr>
          <w:rFonts w:ascii="Times New Roman" w:eastAsia="MS Mincho" w:hAnsi="Times New Roman"/>
          <w:sz w:val="27"/>
          <w:szCs w:val="27"/>
        </w:rPr>
        <w:t xml:space="preserve">директора Общества с ограниченной ответственностью «КВАНТА Плюс» Конева Александра Васильевича, </w:t>
      </w:r>
      <w:r w:rsidR="00DD47BE">
        <w:rPr>
          <w:rFonts w:ascii="Times New Roman" w:eastAsia="MS Mincho" w:hAnsi="Times New Roman"/>
          <w:sz w:val="27"/>
          <w:szCs w:val="27"/>
        </w:rPr>
        <w:t>---</w:t>
      </w:r>
      <w:r w:rsidRPr="000371FF" w:rsidR="00392D99">
        <w:rPr>
          <w:rFonts w:ascii="Times New Roman" w:eastAsia="MS Mincho" w:hAnsi="Times New Roman"/>
          <w:sz w:val="27"/>
          <w:szCs w:val="27"/>
        </w:rPr>
        <w:t xml:space="preserve">    </w:t>
      </w:r>
    </w:p>
    <w:p w:rsidR="00392D99" w:rsidRPr="000371FF" w:rsidP="00130FD1" w14:paraId="0B677C8C" w14:textId="77777777">
      <w:pPr>
        <w:pStyle w:val="PlainText"/>
        <w:ind w:left="2832" w:firstLine="708"/>
        <w:rPr>
          <w:rFonts w:ascii="Times New Roman" w:eastAsia="MS Mincho" w:hAnsi="Times New Roman"/>
          <w:b/>
          <w:sz w:val="27"/>
          <w:szCs w:val="27"/>
        </w:rPr>
      </w:pPr>
      <w:r w:rsidRPr="000371FF">
        <w:rPr>
          <w:rFonts w:ascii="Times New Roman" w:eastAsia="MS Mincho" w:hAnsi="Times New Roman"/>
          <w:b/>
          <w:sz w:val="27"/>
          <w:szCs w:val="27"/>
        </w:rPr>
        <w:t xml:space="preserve">   </w:t>
      </w:r>
      <w:r w:rsidRPr="000371FF">
        <w:rPr>
          <w:rFonts w:ascii="Times New Roman" w:eastAsia="MS Mincho" w:hAnsi="Times New Roman"/>
          <w:b/>
          <w:sz w:val="27"/>
          <w:szCs w:val="27"/>
        </w:rPr>
        <w:t>УСТАНОВИЛ:</w:t>
      </w:r>
    </w:p>
    <w:p w:rsidR="00392D99" w:rsidRPr="000371FF" w:rsidP="00392D99" w14:paraId="1C21B70A" w14:textId="77777777">
      <w:pPr>
        <w:pStyle w:val="PlainText"/>
        <w:ind w:left="2832" w:firstLine="708"/>
        <w:jc w:val="both"/>
        <w:rPr>
          <w:rFonts w:ascii="Times New Roman" w:eastAsia="MS Mincho" w:hAnsi="Times New Roman" w:cs="Times New Roman"/>
          <w:sz w:val="27"/>
          <w:szCs w:val="27"/>
        </w:rPr>
      </w:pPr>
    </w:p>
    <w:p w:rsidR="006A06FB" w:rsidRPr="000371FF" w:rsidP="006A06FB" w14:paraId="5477CC9A" w14:textId="73E0AE31">
      <w:pPr>
        <w:pStyle w:val="PlainText"/>
        <w:ind w:firstLine="708"/>
        <w:jc w:val="both"/>
        <w:rPr>
          <w:rFonts w:ascii="Times New Roman" w:eastAsia="MS Mincho" w:hAnsi="Times New Roman" w:cs="Times New Roman"/>
          <w:sz w:val="27"/>
          <w:szCs w:val="27"/>
        </w:rPr>
      </w:pPr>
      <w:r>
        <w:rPr>
          <w:rFonts w:ascii="Times New Roman" w:eastAsia="MS Mincho" w:hAnsi="Times New Roman" w:cs="Times New Roman"/>
          <w:sz w:val="27"/>
          <w:szCs w:val="27"/>
        </w:rPr>
        <w:t>---</w:t>
      </w:r>
      <w:r w:rsidRPr="000371FF" w:rsidR="007F33F2">
        <w:rPr>
          <w:rFonts w:ascii="Times New Roman" w:eastAsia="MS Mincho" w:hAnsi="Times New Roman" w:cs="Times New Roman"/>
          <w:sz w:val="27"/>
          <w:szCs w:val="27"/>
        </w:rPr>
        <w:t xml:space="preserve"> по адресу: ХМАО-Югра, </w:t>
      </w:r>
      <w:r>
        <w:rPr>
          <w:rFonts w:ascii="Times New Roman" w:eastAsia="MS Mincho" w:hAnsi="Times New Roman" w:cs="Times New Roman"/>
          <w:sz w:val="27"/>
          <w:szCs w:val="27"/>
        </w:rPr>
        <w:t>---</w:t>
      </w:r>
      <w:r w:rsidRPr="000371FF" w:rsidR="007F33F2">
        <w:rPr>
          <w:rFonts w:ascii="Times New Roman" w:eastAsia="MS Mincho" w:hAnsi="Times New Roman" w:cs="Times New Roman"/>
          <w:sz w:val="27"/>
          <w:szCs w:val="27"/>
        </w:rPr>
        <w:t xml:space="preserve"> </w:t>
      </w:r>
      <w:r w:rsidRPr="000371FF" w:rsidR="007421F2">
        <w:rPr>
          <w:rFonts w:ascii="Times New Roman" w:eastAsia="MS Mincho" w:hAnsi="Times New Roman" w:cs="Times New Roman"/>
          <w:sz w:val="27"/>
          <w:szCs w:val="27"/>
        </w:rPr>
        <w:t xml:space="preserve">директор </w:t>
      </w:r>
      <w:r w:rsidRPr="000371FF" w:rsidR="000371FF">
        <w:rPr>
          <w:rFonts w:ascii="Times New Roman" w:eastAsia="MS Mincho" w:hAnsi="Times New Roman" w:cs="Times New Roman"/>
          <w:sz w:val="27"/>
          <w:szCs w:val="27"/>
        </w:rPr>
        <w:t>Общества с ограниченной ответственностью «КВАНТА Плюс» Конев А.В.</w:t>
      </w:r>
      <w:r w:rsidRPr="000371FF" w:rsidR="007F33F2">
        <w:rPr>
          <w:rFonts w:ascii="Times New Roman" w:eastAsia="MS Mincho" w:hAnsi="Times New Roman" w:cs="Times New Roman"/>
          <w:sz w:val="27"/>
          <w:szCs w:val="27"/>
        </w:rPr>
        <w:t>,</w:t>
      </w:r>
      <w:r w:rsidRPr="000371FF" w:rsidR="007F33F2">
        <w:rPr>
          <w:rFonts w:eastAsia="MS Mincho"/>
          <w:sz w:val="27"/>
          <w:szCs w:val="27"/>
        </w:rPr>
        <w:t xml:space="preserve"> </w:t>
      </w:r>
      <w:r w:rsidRPr="000371FF">
        <w:rPr>
          <w:rFonts w:ascii="Times New Roman" w:eastAsia="MS Mincho" w:hAnsi="Times New Roman" w:cs="Times New Roman"/>
          <w:sz w:val="27"/>
          <w:szCs w:val="27"/>
        </w:rPr>
        <w:t xml:space="preserve">в нарушение </w:t>
      </w:r>
      <w:r w:rsidRPr="000371FF">
        <w:rPr>
          <w:rFonts w:ascii="Times New Roman" w:eastAsia="MS Mincho" w:hAnsi="Times New Roman" w:cs="Times New Roman"/>
          <w:sz w:val="27"/>
          <w:szCs w:val="27"/>
        </w:rPr>
        <w:t>п.п</w:t>
      </w:r>
      <w:r w:rsidRPr="000371FF">
        <w:rPr>
          <w:rFonts w:ascii="Times New Roman" w:eastAsia="MS Mincho" w:hAnsi="Times New Roman" w:cs="Times New Roman"/>
          <w:sz w:val="27"/>
          <w:szCs w:val="27"/>
        </w:rPr>
        <w:t>. 4 п. 1 ст. 23 Налогового кодекса Российской Федерации не представил в установленный срок налоговую декларацию по налогу, уплачиваемому в связи с применением упрощенной системы налогообложения за 202</w:t>
      </w:r>
      <w:r w:rsidRPr="000371FF" w:rsidR="007421F2">
        <w:rPr>
          <w:rFonts w:ascii="Times New Roman" w:eastAsia="MS Mincho" w:hAnsi="Times New Roman" w:cs="Times New Roman"/>
          <w:sz w:val="27"/>
          <w:szCs w:val="27"/>
        </w:rPr>
        <w:t>4</w:t>
      </w:r>
      <w:r w:rsidRPr="000371FF">
        <w:rPr>
          <w:rFonts w:ascii="Times New Roman" w:eastAsia="MS Mincho" w:hAnsi="Times New Roman" w:cs="Times New Roman"/>
          <w:sz w:val="27"/>
          <w:szCs w:val="27"/>
        </w:rPr>
        <w:t xml:space="preserve"> год, которую следовало п</w:t>
      </w:r>
      <w:r w:rsidRPr="000371FF" w:rsidR="007421F2">
        <w:rPr>
          <w:rFonts w:ascii="Times New Roman" w:eastAsia="MS Mincho" w:hAnsi="Times New Roman" w:cs="Times New Roman"/>
          <w:sz w:val="27"/>
          <w:szCs w:val="27"/>
        </w:rPr>
        <w:t xml:space="preserve">редставить не позднее </w:t>
      </w:r>
      <w:r>
        <w:rPr>
          <w:rFonts w:ascii="Times New Roman" w:eastAsia="MS Mincho" w:hAnsi="Times New Roman" w:cs="Times New Roman"/>
          <w:sz w:val="27"/>
          <w:szCs w:val="27"/>
        </w:rPr>
        <w:t>---</w:t>
      </w:r>
      <w:r w:rsidRPr="000371FF">
        <w:rPr>
          <w:rFonts w:ascii="Times New Roman" w:eastAsia="MS Mincho" w:hAnsi="Times New Roman" w:cs="Times New Roman"/>
          <w:sz w:val="27"/>
          <w:szCs w:val="27"/>
        </w:rPr>
        <w:t>, то есть совершил административное правонарушение, предусмотренное ст. 15.5 Кодекса Российской Федерации об административных правонарушениях.</w:t>
      </w:r>
    </w:p>
    <w:p w:rsidR="000371FF" w:rsidRPr="000371FF" w:rsidP="000371FF" w14:paraId="12F12536" w14:textId="77777777">
      <w:pPr>
        <w:pStyle w:val="PlainText"/>
        <w:ind w:firstLine="708"/>
        <w:jc w:val="both"/>
        <w:rPr>
          <w:rFonts w:ascii="Times New Roman" w:eastAsia="MS Mincho" w:hAnsi="Times New Roman" w:cs="Times New Roman"/>
          <w:sz w:val="27"/>
          <w:szCs w:val="27"/>
        </w:rPr>
      </w:pPr>
      <w:r w:rsidRPr="000371FF">
        <w:rPr>
          <w:rFonts w:ascii="Times New Roman" w:eastAsia="MS Mincho" w:hAnsi="Times New Roman" w:cs="Times New Roman"/>
          <w:sz w:val="27"/>
          <w:szCs w:val="27"/>
        </w:rPr>
        <w:t>В судебное заседание Конев А.В. не явился, о времени и месте рассмотрения дела извещен надлежащим образом, о причинах неявки не сообщил, ходатайств об отложении рассмотрения дела не заявлял.</w:t>
      </w:r>
    </w:p>
    <w:p w:rsidR="000371FF" w:rsidRPr="000371FF" w:rsidP="000371FF" w14:paraId="482D465C" w14:textId="77777777">
      <w:pPr>
        <w:pStyle w:val="PlainText"/>
        <w:ind w:firstLine="708"/>
        <w:jc w:val="both"/>
        <w:rPr>
          <w:rFonts w:ascii="Times New Roman" w:eastAsia="MS Mincho" w:hAnsi="Times New Roman" w:cs="Times New Roman"/>
          <w:sz w:val="27"/>
          <w:szCs w:val="27"/>
        </w:rPr>
      </w:pPr>
      <w:r w:rsidRPr="000371FF">
        <w:rPr>
          <w:rFonts w:ascii="Times New Roman" w:eastAsia="MS Mincho" w:hAnsi="Times New Roman" w:cs="Times New Roman"/>
          <w:sz w:val="27"/>
          <w:szCs w:val="27"/>
        </w:rPr>
        <w:t xml:space="preserve">Руководствуясь ч. 2 ст. 25.1 КоАП РФ, суд считает возможным рассмотреть дело в отсутствие лица, в отношении которого ведется производство по делу об административном правонарушении.   </w:t>
      </w:r>
      <w:r w:rsidRPr="000371FF">
        <w:rPr>
          <w:rFonts w:ascii="Times New Roman" w:eastAsia="MS Mincho" w:hAnsi="Times New Roman" w:cs="Times New Roman"/>
          <w:sz w:val="27"/>
          <w:szCs w:val="27"/>
        </w:rPr>
        <w:tab/>
      </w:r>
    </w:p>
    <w:p w:rsidR="006A06FB" w:rsidRPr="000371FF" w:rsidP="000371FF" w14:paraId="0BF104AD" w14:textId="77777777">
      <w:pPr>
        <w:pStyle w:val="PlainText"/>
        <w:ind w:firstLine="708"/>
        <w:jc w:val="both"/>
        <w:rPr>
          <w:rFonts w:ascii="Times New Roman" w:eastAsia="MS Mincho" w:hAnsi="Times New Roman" w:cs="Times New Roman"/>
          <w:sz w:val="27"/>
          <w:szCs w:val="27"/>
        </w:rPr>
      </w:pPr>
      <w:r w:rsidRPr="000371FF">
        <w:rPr>
          <w:rFonts w:ascii="Times New Roman" w:eastAsia="MS Mincho" w:hAnsi="Times New Roman" w:cs="Times New Roman"/>
          <w:sz w:val="27"/>
          <w:szCs w:val="27"/>
        </w:rPr>
        <w:t>Исследовав представленные материалы дела, мировой судья приходит к следующему.</w:t>
      </w:r>
    </w:p>
    <w:p w:rsidR="006A06FB" w:rsidRPr="000371FF" w:rsidP="006A06FB" w14:paraId="384D1EBD" w14:textId="77777777">
      <w:pPr>
        <w:pStyle w:val="PlainText"/>
        <w:ind w:firstLine="708"/>
        <w:jc w:val="both"/>
        <w:rPr>
          <w:rFonts w:ascii="Times New Roman" w:eastAsia="MS Mincho" w:hAnsi="Times New Roman" w:cs="Times New Roman"/>
          <w:sz w:val="27"/>
          <w:szCs w:val="27"/>
        </w:rPr>
      </w:pPr>
      <w:r w:rsidRPr="000371FF">
        <w:rPr>
          <w:rFonts w:ascii="Times New Roman" w:eastAsia="MS Mincho" w:hAnsi="Times New Roman" w:cs="Times New Roman"/>
          <w:sz w:val="27"/>
          <w:szCs w:val="27"/>
        </w:rPr>
        <w:t>В силу ст. 15.5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w:t>
      </w:r>
    </w:p>
    <w:p w:rsidR="006A06FB" w:rsidRPr="000371FF" w:rsidP="006A06FB" w14:paraId="01A113DA" w14:textId="77777777">
      <w:pPr>
        <w:pStyle w:val="PlainText"/>
        <w:ind w:firstLine="708"/>
        <w:jc w:val="both"/>
        <w:rPr>
          <w:rFonts w:ascii="Times New Roman" w:eastAsia="MS Mincho" w:hAnsi="Times New Roman" w:cs="Times New Roman"/>
          <w:sz w:val="27"/>
          <w:szCs w:val="27"/>
        </w:rPr>
      </w:pPr>
      <w:r w:rsidRPr="000371FF">
        <w:rPr>
          <w:rFonts w:ascii="Times New Roman" w:eastAsia="MS Mincho" w:hAnsi="Times New Roman" w:cs="Times New Roman"/>
          <w:sz w:val="27"/>
          <w:szCs w:val="27"/>
        </w:rPr>
        <w:t xml:space="preserve">Согласно </w:t>
      </w:r>
      <w:r w:rsidRPr="000371FF">
        <w:rPr>
          <w:rFonts w:ascii="Times New Roman" w:eastAsia="MS Mincho" w:hAnsi="Times New Roman" w:cs="Times New Roman"/>
          <w:sz w:val="27"/>
          <w:szCs w:val="27"/>
        </w:rPr>
        <w:t>пп</w:t>
      </w:r>
      <w:r w:rsidRPr="000371FF">
        <w:rPr>
          <w:rFonts w:ascii="Times New Roman" w:eastAsia="MS Mincho" w:hAnsi="Times New Roman" w:cs="Times New Roman"/>
          <w:sz w:val="27"/>
          <w:szCs w:val="27"/>
        </w:rPr>
        <w:t>. 4 п. 1 ст. 23 НК РФ налогоплательщики обязаны предоставлять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6A06FB" w:rsidRPr="000371FF" w:rsidP="006A06FB" w14:paraId="1B8347D9" w14:textId="77777777">
      <w:pPr>
        <w:pStyle w:val="PlainText"/>
        <w:ind w:firstLine="708"/>
        <w:jc w:val="both"/>
        <w:rPr>
          <w:rFonts w:ascii="Times New Roman" w:eastAsia="MS Mincho" w:hAnsi="Times New Roman" w:cs="Times New Roman"/>
          <w:sz w:val="27"/>
          <w:szCs w:val="27"/>
        </w:rPr>
      </w:pPr>
      <w:r w:rsidRPr="000371FF">
        <w:rPr>
          <w:rFonts w:ascii="Times New Roman" w:eastAsia="MS Mincho" w:hAnsi="Times New Roman" w:cs="Times New Roman"/>
          <w:sz w:val="27"/>
          <w:szCs w:val="27"/>
        </w:rPr>
        <w:t>Налоговая декларация предоставляется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 в установленные законодательством о налогах и сборах сроки (</w:t>
      </w:r>
      <w:r w:rsidRPr="000371FF">
        <w:rPr>
          <w:rFonts w:ascii="Times New Roman" w:eastAsia="MS Mincho" w:hAnsi="Times New Roman" w:cs="Times New Roman"/>
          <w:sz w:val="27"/>
          <w:szCs w:val="27"/>
        </w:rPr>
        <w:t>п.п</w:t>
      </w:r>
      <w:r w:rsidRPr="000371FF">
        <w:rPr>
          <w:rFonts w:ascii="Times New Roman" w:eastAsia="MS Mincho" w:hAnsi="Times New Roman" w:cs="Times New Roman"/>
          <w:sz w:val="27"/>
          <w:szCs w:val="27"/>
        </w:rPr>
        <w:t>. 1, 6 ст. 80 НК РФ).</w:t>
      </w:r>
    </w:p>
    <w:p w:rsidR="006A06FB" w:rsidRPr="000371FF" w:rsidP="006A06FB" w14:paraId="16680569" w14:textId="77777777">
      <w:pPr>
        <w:pStyle w:val="PlainText"/>
        <w:ind w:firstLine="708"/>
        <w:jc w:val="both"/>
        <w:rPr>
          <w:rFonts w:ascii="Times New Roman" w:eastAsia="MS Mincho" w:hAnsi="Times New Roman" w:cs="Times New Roman"/>
          <w:sz w:val="27"/>
          <w:szCs w:val="27"/>
        </w:rPr>
      </w:pPr>
      <w:r w:rsidRPr="000371FF">
        <w:rPr>
          <w:rFonts w:ascii="Times New Roman" w:eastAsia="MS Mincho" w:hAnsi="Times New Roman" w:cs="Times New Roman"/>
          <w:sz w:val="27"/>
          <w:szCs w:val="27"/>
        </w:rPr>
        <w:t>В соответствии со статьей 346.12 Кодекса налогоплательщиками признаются организации и индивидуальные предприниматели, перешедшие на упрощенную систему налогообложения и применяющие ее в порядке, установленном настоящей главой.</w:t>
      </w:r>
    </w:p>
    <w:p w:rsidR="006A06FB" w:rsidRPr="000371FF" w:rsidP="006A06FB" w14:paraId="2FA44741" w14:textId="77777777">
      <w:pPr>
        <w:pStyle w:val="PlainText"/>
        <w:ind w:firstLine="708"/>
        <w:jc w:val="both"/>
        <w:rPr>
          <w:rFonts w:ascii="Times New Roman" w:eastAsia="MS Mincho" w:hAnsi="Times New Roman" w:cs="Times New Roman"/>
          <w:sz w:val="27"/>
          <w:szCs w:val="27"/>
        </w:rPr>
      </w:pPr>
      <w:r w:rsidRPr="000371FF">
        <w:rPr>
          <w:rFonts w:ascii="Times New Roman" w:eastAsia="MS Mincho" w:hAnsi="Times New Roman" w:cs="Times New Roman"/>
          <w:sz w:val="27"/>
          <w:szCs w:val="27"/>
        </w:rPr>
        <w:t>В соответствии с п. 1 ст. 346.23 Кодекса налогоплательщики по истечении налогового периода представляют в налоговый орган налоговую декларацию по месту своего нахождения. Согласно ст. 346.19 Кодекса налоговым периодом признается календарный год.</w:t>
      </w:r>
    </w:p>
    <w:p w:rsidR="006A06FB" w:rsidRPr="000371FF" w:rsidP="006A06FB" w14:paraId="4C4E49FD" w14:textId="77777777">
      <w:pPr>
        <w:pStyle w:val="PlainText"/>
        <w:ind w:firstLine="708"/>
        <w:jc w:val="both"/>
        <w:rPr>
          <w:rFonts w:ascii="Times New Roman" w:eastAsia="MS Mincho" w:hAnsi="Times New Roman" w:cs="Times New Roman"/>
          <w:sz w:val="27"/>
          <w:szCs w:val="27"/>
        </w:rPr>
      </w:pPr>
      <w:r w:rsidRPr="000371FF">
        <w:rPr>
          <w:rFonts w:ascii="Times New Roman" w:eastAsia="MS Mincho" w:hAnsi="Times New Roman" w:cs="Times New Roman"/>
          <w:sz w:val="27"/>
          <w:szCs w:val="27"/>
        </w:rPr>
        <w:t>Налоговые декларации по упрощенной системе налогообложения предоставляется налогоплательщиками - организациями не позднее 25 марта года, следующего за истекшим налоговым периодом.</w:t>
      </w:r>
    </w:p>
    <w:p w:rsidR="006A06FB" w:rsidRPr="000371FF" w:rsidP="006A06FB" w14:paraId="72794809" w14:textId="77777777">
      <w:pPr>
        <w:pStyle w:val="PlainText"/>
        <w:ind w:firstLine="708"/>
        <w:jc w:val="both"/>
        <w:rPr>
          <w:rFonts w:ascii="Times New Roman" w:eastAsia="MS Mincho" w:hAnsi="Times New Roman" w:cs="Times New Roman"/>
          <w:sz w:val="27"/>
          <w:szCs w:val="27"/>
        </w:rPr>
      </w:pPr>
      <w:r w:rsidRPr="000371FF">
        <w:rPr>
          <w:rFonts w:ascii="Times New Roman" w:eastAsia="MS Mincho" w:hAnsi="Times New Roman" w:cs="Times New Roman"/>
          <w:sz w:val="27"/>
          <w:szCs w:val="27"/>
        </w:rPr>
        <w:t>Если 25-е число месяца приходится на нерабочий, выходной или нерабочий праздничный день, срок представления декларации переносится на ближайший рабочий день (п. 7 ст. 6.1 НК РФ).</w:t>
      </w:r>
    </w:p>
    <w:p w:rsidR="006A06FB" w:rsidRPr="000371FF" w:rsidP="006A06FB" w14:paraId="31CD709D" w14:textId="5D38A4A5">
      <w:pPr>
        <w:pStyle w:val="PlainText"/>
        <w:ind w:firstLine="708"/>
        <w:jc w:val="both"/>
        <w:rPr>
          <w:rFonts w:ascii="Times New Roman" w:eastAsia="MS Mincho" w:hAnsi="Times New Roman" w:cs="Times New Roman"/>
          <w:sz w:val="27"/>
          <w:szCs w:val="27"/>
        </w:rPr>
      </w:pPr>
      <w:r w:rsidRPr="000371FF">
        <w:rPr>
          <w:rFonts w:ascii="Times New Roman" w:eastAsia="MS Mincho" w:hAnsi="Times New Roman" w:cs="Times New Roman"/>
          <w:sz w:val="27"/>
          <w:szCs w:val="27"/>
        </w:rPr>
        <w:t>Исходя из изложенного, срок представления декларации по упрощенной системе налогообложения за 202</w:t>
      </w:r>
      <w:r w:rsidRPr="000371FF" w:rsidR="007421F2">
        <w:rPr>
          <w:rFonts w:ascii="Times New Roman" w:eastAsia="MS Mincho" w:hAnsi="Times New Roman" w:cs="Times New Roman"/>
          <w:sz w:val="27"/>
          <w:szCs w:val="27"/>
        </w:rPr>
        <w:t>4</w:t>
      </w:r>
      <w:r w:rsidRPr="000371FF">
        <w:rPr>
          <w:rFonts w:ascii="Times New Roman" w:eastAsia="MS Mincho" w:hAnsi="Times New Roman" w:cs="Times New Roman"/>
          <w:sz w:val="27"/>
          <w:szCs w:val="27"/>
        </w:rPr>
        <w:t xml:space="preserve"> год - не позднее </w:t>
      </w:r>
      <w:r w:rsidR="00DD47BE">
        <w:rPr>
          <w:rFonts w:ascii="Times New Roman" w:eastAsia="MS Mincho" w:hAnsi="Times New Roman" w:cs="Times New Roman"/>
          <w:sz w:val="27"/>
          <w:szCs w:val="27"/>
        </w:rPr>
        <w:t>---</w:t>
      </w:r>
      <w:r w:rsidRPr="000371FF">
        <w:rPr>
          <w:rFonts w:ascii="Times New Roman" w:eastAsia="MS Mincho" w:hAnsi="Times New Roman" w:cs="Times New Roman"/>
          <w:sz w:val="27"/>
          <w:szCs w:val="27"/>
        </w:rPr>
        <w:t xml:space="preserve"> </w:t>
      </w:r>
    </w:p>
    <w:p w:rsidR="006A06FB" w:rsidRPr="000371FF" w:rsidP="006A06FB" w14:paraId="31660DE1" w14:textId="77777777">
      <w:pPr>
        <w:pStyle w:val="PlainText"/>
        <w:ind w:firstLine="708"/>
        <w:jc w:val="both"/>
        <w:rPr>
          <w:rFonts w:ascii="Times New Roman" w:eastAsia="MS Mincho" w:hAnsi="Times New Roman" w:cs="Times New Roman"/>
          <w:sz w:val="27"/>
          <w:szCs w:val="27"/>
        </w:rPr>
      </w:pPr>
      <w:r w:rsidRPr="000371FF">
        <w:rPr>
          <w:rFonts w:ascii="Times New Roman" w:eastAsia="MS Mincho" w:hAnsi="Times New Roman" w:cs="Times New Roman"/>
          <w:sz w:val="27"/>
          <w:szCs w:val="27"/>
        </w:rPr>
        <w:t xml:space="preserve">Непредоставление декларации до указанной даты правонарушителем не оспаривается, подтверждается материалами дела. </w:t>
      </w:r>
    </w:p>
    <w:p w:rsidR="006A06FB" w:rsidRPr="000371FF" w:rsidP="006A06FB" w14:paraId="332F3839" w14:textId="77777777">
      <w:pPr>
        <w:pStyle w:val="PlainText"/>
        <w:ind w:firstLine="708"/>
        <w:jc w:val="both"/>
        <w:rPr>
          <w:rFonts w:ascii="Times New Roman" w:eastAsia="MS Mincho" w:hAnsi="Times New Roman" w:cs="Times New Roman"/>
          <w:sz w:val="27"/>
          <w:szCs w:val="27"/>
        </w:rPr>
      </w:pPr>
      <w:r w:rsidRPr="000371FF">
        <w:rPr>
          <w:rFonts w:ascii="Times New Roman" w:eastAsia="MS Mincho" w:hAnsi="Times New Roman" w:cs="Times New Roman"/>
          <w:sz w:val="27"/>
          <w:szCs w:val="27"/>
        </w:rPr>
        <w:t xml:space="preserve">В соответствии с </w:t>
      </w:r>
      <w:r w:rsidRPr="000371FF">
        <w:rPr>
          <w:rFonts w:ascii="Times New Roman" w:eastAsia="MS Mincho" w:hAnsi="Times New Roman" w:cs="Times New Roman"/>
          <w:sz w:val="27"/>
          <w:szCs w:val="27"/>
        </w:rPr>
        <w:t>п.п</w:t>
      </w:r>
      <w:r w:rsidRPr="000371FF">
        <w:rPr>
          <w:rFonts w:ascii="Times New Roman" w:eastAsia="MS Mincho" w:hAnsi="Times New Roman" w:cs="Times New Roman"/>
          <w:sz w:val="27"/>
          <w:szCs w:val="27"/>
        </w:rPr>
        <w:t xml:space="preserve">. 1, 3 ст. 7 Федерального Закона «О бухгалтерском учете», ведение бухгалтерского учета и хранение документов бухгалтерского учета организуется руководителем экономического субъекта. Руководитель экономического субъекта, за исключением кредитной организации,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w:t>
      </w:r>
      <w:r w:rsidRPr="000371FF">
        <w:rPr>
          <w:rFonts w:ascii="Times New Roman" w:eastAsia="MS Mincho" w:hAnsi="Times New Roman" w:cs="Times New Roman"/>
          <w:sz w:val="27"/>
          <w:szCs w:val="27"/>
        </w:rPr>
        <w:tab/>
      </w:r>
    </w:p>
    <w:p w:rsidR="006A06FB" w:rsidRPr="000371FF" w:rsidP="006A06FB" w14:paraId="358CA120" w14:textId="77777777">
      <w:pPr>
        <w:pStyle w:val="PlainText"/>
        <w:ind w:firstLine="708"/>
        <w:jc w:val="both"/>
        <w:rPr>
          <w:rFonts w:ascii="Times New Roman" w:eastAsia="MS Mincho" w:hAnsi="Times New Roman" w:cs="Times New Roman"/>
          <w:sz w:val="27"/>
          <w:szCs w:val="27"/>
        </w:rPr>
      </w:pPr>
      <w:r w:rsidRPr="000371FF">
        <w:rPr>
          <w:rFonts w:ascii="Times New Roman" w:eastAsia="MS Mincho" w:hAnsi="Times New Roman" w:cs="Times New Roman"/>
          <w:sz w:val="27"/>
          <w:szCs w:val="27"/>
        </w:rPr>
        <w:t>В силу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6A06FB" w:rsidRPr="000371FF" w:rsidP="006A06FB" w14:paraId="6F0E07DD" w14:textId="77777777">
      <w:pPr>
        <w:pStyle w:val="PlainText"/>
        <w:ind w:firstLine="708"/>
        <w:jc w:val="both"/>
        <w:rPr>
          <w:rFonts w:ascii="Times New Roman" w:eastAsia="MS Mincho" w:hAnsi="Times New Roman" w:cs="Times New Roman"/>
          <w:sz w:val="27"/>
          <w:szCs w:val="27"/>
        </w:rPr>
      </w:pPr>
      <w:r w:rsidRPr="000371FF">
        <w:rPr>
          <w:rFonts w:ascii="Times New Roman" w:eastAsia="MS Mincho" w:hAnsi="Times New Roman" w:cs="Times New Roman"/>
          <w:sz w:val="27"/>
          <w:szCs w:val="27"/>
        </w:rPr>
        <w:t xml:space="preserve">Событие административного правонарушения и вина </w:t>
      </w:r>
      <w:r w:rsidRPr="000371FF" w:rsidR="000371FF">
        <w:rPr>
          <w:rFonts w:ascii="Times New Roman" w:eastAsia="MS Mincho" w:hAnsi="Times New Roman" w:cs="Times New Roman"/>
          <w:sz w:val="27"/>
          <w:szCs w:val="27"/>
        </w:rPr>
        <w:t>директора Общества с ограниченной ответственностью «КВАНТА Плюс» Конева Александра Васильевича</w:t>
      </w:r>
      <w:r w:rsidRPr="000371FF">
        <w:rPr>
          <w:rFonts w:ascii="Times New Roman" w:eastAsia="MS Mincho" w:hAnsi="Times New Roman" w:cs="Times New Roman"/>
          <w:sz w:val="27"/>
          <w:szCs w:val="27"/>
        </w:rPr>
        <w:t>, в его совершении подтверждаются совокупностью исследованных в судебном заседании доказательств:</w:t>
      </w:r>
    </w:p>
    <w:p w:rsidR="006A06FB" w:rsidRPr="000371FF" w:rsidP="006A06FB" w14:paraId="08508ED1" w14:textId="7284E599">
      <w:pPr>
        <w:pStyle w:val="PlainText"/>
        <w:ind w:firstLine="708"/>
        <w:jc w:val="both"/>
        <w:rPr>
          <w:rFonts w:ascii="Times New Roman" w:eastAsia="MS Mincho" w:hAnsi="Times New Roman" w:cs="Times New Roman"/>
          <w:sz w:val="27"/>
          <w:szCs w:val="27"/>
        </w:rPr>
      </w:pPr>
      <w:r w:rsidRPr="000371FF">
        <w:rPr>
          <w:rFonts w:ascii="Times New Roman" w:eastAsia="MS Mincho" w:hAnsi="Times New Roman" w:cs="Times New Roman"/>
          <w:sz w:val="27"/>
          <w:szCs w:val="27"/>
        </w:rPr>
        <w:t xml:space="preserve">- протоколом об административном правонарушении № </w:t>
      </w:r>
      <w:r w:rsidR="00DD47BE">
        <w:rPr>
          <w:rFonts w:ascii="Times New Roman" w:eastAsia="MS Mincho" w:hAnsi="Times New Roman" w:cs="Times New Roman"/>
          <w:sz w:val="27"/>
          <w:szCs w:val="27"/>
        </w:rPr>
        <w:t>----</w:t>
      </w:r>
      <w:r w:rsidRPr="000371FF">
        <w:rPr>
          <w:rFonts w:ascii="Times New Roman" w:eastAsia="MS Mincho" w:hAnsi="Times New Roman" w:cs="Times New Roman"/>
          <w:sz w:val="27"/>
          <w:szCs w:val="27"/>
        </w:rPr>
        <w:t xml:space="preserve"> от </w:t>
      </w:r>
      <w:r w:rsidR="00DD47BE">
        <w:rPr>
          <w:rFonts w:ascii="Times New Roman" w:eastAsia="MS Mincho" w:hAnsi="Times New Roman" w:cs="Times New Roman"/>
          <w:sz w:val="27"/>
          <w:szCs w:val="27"/>
        </w:rPr>
        <w:t>---</w:t>
      </w:r>
      <w:r w:rsidRPr="000371FF">
        <w:rPr>
          <w:rFonts w:ascii="Times New Roman" w:eastAsia="MS Mincho" w:hAnsi="Times New Roman" w:cs="Times New Roman"/>
          <w:sz w:val="27"/>
          <w:szCs w:val="27"/>
        </w:rPr>
        <w:t xml:space="preserve"> составленным в соответствии с требованиями ст. 28.2 Кодекса Российской Федерации об административных правонарушениях, в котором указаны обстоятельства и событие административного правонарушения;</w:t>
      </w:r>
    </w:p>
    <w:p w:rsidR="006A06FB" w:rsidRPr="000371FF" w:rsidP="006A06FB" w14:paraId="1583A033" w14:textId="25F6446A">
      <w:pPr>
        <w:pStyle w:val="PlainText"/>
        <w:ind w:firstLine="708"/>
        <w:jc w:val="both"/>
        <w:rPr>
          <w:rFonts w:ascii="Times New Roman" w:eastAsia="MS Mincho" w:hAnsi="Times New Roman" w:cs="Times New Roman"/>
          <w:sz w:val="27"/>
          <w:szCs w:val="27"/>
        </w:rPr>
      </w:pPr>
      <w:r w:rsidRPr="000371FF">
        <w:rPr>
          <w:rFonts w:ascii="Times New Roman" w:eastAsia="MS Mincho" w:hAnsi="Times New Roman" w:cs="Times New Roman"/>
          <w:sz w:val="27"/>
          <w:szCs w:val="27"/>
        </w:rPr>
        <w:t xml:space="preserve">- копией квитанции о приеме налоговой декларации в электронном виде, из которой следует, что налоговая декларация предоставлена организацией </w:t>
      </w:r>
      <w:r w:rsidR="00DD47BE">
        <w:rPr>
          <w:rFonts w:ascii="Times New Roman" w:eastAsia="MS Mincho" w:hAnsi="Times New Roman" w:cs="Times New Roman"/>
          <w:sz w:val="27"/>
          <w:szCs w:val="27"/>
        </w:rPr>
        <w:t>---</w:t>
      </w:r>
      <w:r w:rsidRPr="000371FF">
        <w:rPr>
          <w:rFonts w:ascii="Times New Roman" w:eastAsia="MS Mincho" w:hAnsi="Times New Roman" w:cs="Times New Roman"/>
          <w:sz w:val="27"/>
          <w:szCs w:val="27"/>
        </w:rPr>
        <w:t xml:space="preserve"> т.е. с нарушением установленного срока;</w:t>
      </w:r>
    </w:p>
    <w:p w:rsidR="006A06FB" w:rsidRPr="000371FF" w:rsidP="006A06FB" w14:paraId="75A587CF" w14:textId="58828F2E">
      <w:pPr>
        <w:pStyle w:val="PlainText"/>
        <w:ind w:firstLine="708"/>
        <w:jc w:val="both"/>
        <w:rPr>
          <w:rFonts w:ascii="Times New Roman" w:eastAsia="MS Mincho" w:hAnsi="Times New Roman" w:cs="Times New Roman"/>
          <w:sz w:val="27"/>
          <w:szCs w:val="27"/>
        </w:rPr>
      </w:pPr>
      <w:r w:rsidRPr="000371FF">
        <w:rPr>
          <w:rFonts w:ascii="Times New Roman" w:eastAsia="MS Mincho" w:hAnsi="Times New Roman" w:cs="Times New Roman"/>
          <w:sz w:val="27"/>
          <w:szCs w:val="27"/>
        </w:rPr>
        <w:t xml:space="preserve">- выпиской из Единого государственного реестра юридических лиц от </w:t>
      </w:r>
      <w:r w:rsidR="00DD47BE">
        <w:rPr>
          <w:rFonts w:ascii="Times New Roman" w:eastAsia="MS Mincho" w:hAnsi="Times New Roman" w:cs="Times New Roman"/>
          <w:sz w:val="27"/>
          <w:szCs w:val="27"/>
        </w:rPr>
        <w:t>---</w:t>
      </w:r>
      <w:r w:rsidRPr="000371FF">
        <w:rPr>
          <w:rFonts w:ascii="Times New Roman" w:eastAsia="MS Mincho" w:hAnsi="Times New Roman" w:cs="Times New Roman"/>
          <w:sz w:val="27"/>
          <w:szCs w:val="27"/>
        </w:rPr>
        <w:t xml:space="preserve"> согласно которой лицом, имеющим право действовать без доверенности от имени </w:t>
      </w:r>
      <w:r w:rsidRPr="000371FF">
        <w:rPr>
          <w:rFonts w:ascii="Times New Roman" w:eastAsia="MS Mincho" w:hAnsi="Times New Roman" w:cs="Times New Roman"/>
          <w:sz w:val="27"/>
          <w:szCs w:val="27"/>
        </w:rPr>
        <w:t>юридического лица</w:t>
      </w:r>
      <w:r w:rsidRPr="000371FF">
        <w:rPr>
          <w:rFonts w:ascii="Times New Roman" w:eastAsia="MS Mincho" w:hAnsi="Times New Roman" w:cs="Times New Roman"/>
          <w:sz w:val="27"/>
          <w:szCs w:val="27"/>
        </w:rPr>
        <w:t xml:space="preserve"> является директор </w:t>
      </w:r>
      <w:r w:rsidRPr="000371FF" w:rsidR="000371FF">
        <w:rPr>
          <w:rFonts w:ascii="Times New Roman" w:eastAsia="MS Mincho" w:hAnsi="Times New Roman" w:cs="Times New Roman"/>
          <w:sz w:val="27"/>
          <w:szCs w:val="27"/>
        </w:rPr>
        <w:t>Конев А.В</w:t>
      </w:r>
      <w:r w:rsidRPr="000371FF">
        <w:rPr>
          <w:rFonts w:ascii="Times New Roman" w:eastAsia="MS Mincho" w:hAnsi="Times New Roman" w:cs="Times New Roman"/>
          <w:sz w:val="27"/>
          <w:szCs w:val="27"/>
        </w:rPr>
        <w:t>., налоговым органом, осуществляющим учет, является Межрайонная инспекция ФНС России № 7 по ХМАО – Югре.</w:t>
      </w:r>
    </w:p>
    <w:p w:rsidR="006A06FB" w:rsidRPr="000371FF" w:rsidP="006A06FB" w14:paraId="6A5814BF" w14:textId="77777777">
      <w:pPr>
        <w:pStyle w:val="PlainText"/>
        <w:ind w:firstLine="708"/>
        <w:jc w:val="both"/>
        <w:rPr>
          <w:rFonts w:ascii="Times New Roman" w:eastAsia="MS Mincho" w:hAnsi="Times New Roman" w:cs="Times New Roman"/>
          <w:sz w:val="27"/>
          <w:szCs w:val="27"/>
        </w:rPr>
      </w:pPr>
      <w:r w:rsidRPr="000371FF">
        <w:rPr>
          <w:rFonts w:ascii="Times New Roman" w:eastAsia="MS Mincho" w:hAnsi="Times New Roman" w:cs="Times New Roman"/>
          <w:sz w:val="27"/>
          <w:szCs w:val="27"/>
        </w:rPr>
        <w:t>Мировой судья приходит к выводу о допустимости и достоверности 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w:t>
      </w:r>
    </w:p>
    <w:p w:rsidR="006A06FB" w:rsidRPr="000371FF" w:rsidP="006A06FB" w14:paraId="5020C9AA" w14:textId="77777777">
      <w:pPr>
        <w:pStyle w:val="PlainText"/>
        <w:ind w:firstLine="708"/>
        <w:jc w:val="both"/>
        <w:rPr>
          <w:rFonts w:ascii="Times New Roman" w:eastAsia="MS Mincho" w:hAnsi="Times New Roman" w:cs="Times New Roman"/>
          <w:sz w:val="27"/>
          <w:szCs w:val="27"/>
        </w:rPr>
      </w:pPr>
      <w:r w:rsidRPr="000371FF">
        <w:rPr>
          <w:rFonts w:ascii="Times New Roman" w:eastAsia="MS Mincho" w:hAnsi="Times New Roman" w:cs="Times New Roman"/>
          <w:sz w:val="27"/>
          <w:szCs w:val="27"/>
        </w:rPr>
        <w:t xml:space="preserve">Возглавляемая </w:t>
      </w:r>
      <w:r w:rsidRPr="000371FF" w:rsidR="000371FF">
        <w:rPr>
          <w:rFonts w:ascii="Times New Roman" w:eastAsia="MS Mincho" w:hAnsi="Times New Roman" w:cs="Times New Roman"/>
          <w:sz w:val="27"/>
          <w:szCs w:val="27"/>
        </w:rPr>
        <w:t>Коневым А.В.</w:t>
      </w:r>
      <w:r w:rsidRPr="000371FF">
        <w:rPr>
          <w:rFonts w:ascii="Times New Roman" w:eastAsia="MS Mincho" w:hAnsi="Times New Roman" w:cs="Times New Roman"/>
          <w:sz w:val="27"/>
          <w:szCs w:val="27"/>
        </w:rPr>
        <w:t xml:space="preserve">. организация состоит на налоговом учете Межрайонной инспекции ФНС России № 7 по ХМАО-Югре, что подтверждено прилагаемой выпиской из ЕГРЮЛ и обязана представлять в налоговые органы по </w:t>
      </w:r>
      <w:r w:rsidRPr="000371FF">
        <w:rPr>
          <w:rFonts w:ascii="Times New Roman" w:eastAsia="MS Mincho" w:hAnsi="Times New Roman" w:cs="Times New Roman"/>
          <w:sz w:val="27"/>
          <w:szCs w:val="27"/>
        </w:rPr>
        <w:t>месту своего нахождения налоговую декларацию в порядке, определенном НК РФ, чего не было сделано руководителем в сроки, предусмотренные законодательством по причине ненадлежащего выполнения своих должностных обязанностей по организации бухгалтерского учета, доказательств обратного не представлено.</w:t>
      </w:r>
    </w:p>
    <w:p w:rsidR="006A06FB" w:rsidRPr="000371FF" w:rsidP="006A06FB" w14:paraId="14E55647" w14:textId="77777777">
      <w:pPr>
        <w:pStyle w:val="PlainText"/>
        <w:ind w:firstLine="708"/>
        <w:jc w:val="both"/>
        <w:rPr>
          <w:rFonts w:ascii="Times New Roman" w:eastAsia="MS Mincho" w:hAnsi="Times New Roman" w:cs="Times New Roman"/>
          <w:sz w:val="27"/>
          <w:szCs w:val="27"/>
        </w:rPr>
      </w:pPr>
      <w:r w:rsidRPr="000371FF">
        <w:rPr>
          <w:rFonts w:ascii="Times New Roman" w:eastAsia="MS Mincho" w:hAnsi="Times New Roman" w:cs="Times New Roman"/>
          <w:sz w:val="27"/>
          <w:szCs w:val="27"/>
        </w:rPr>
        <w:t xml:space="preserve">На основании изложенного, мировой судья приходит к выводу о том, что </w:t>
      </w:r>
      <w:r w:rsidRPr="000371FF" w:rsidR="000371FF">
        <w:rPr>
          <w:rFonts w:ascii="Times New Roman" w:eastAsia="MS Mincho" w:hAnsi="Times New Roman" w:cs="Times New Roman"/>
          <w:sz w:val="27"/>
          <w:szCs w:val="27"/>
        </w:rPr>
        <w:t>Конев А.В.</w:t>
      </w:r>
      <w:r w:rsidRPr="000371FF">
        <w:rPr>
          <w:rFonts w:ascii="Times New Roman" w:eastAsia="MS Mincho" w:hAnsi="Times New Roman" w:cs="Times New Roman"/>
          <w:sz w:val="27"/>
          <w:szCs w:val="27"/>
        </w:rPr>
        <w:t xml:space="preserve"> виновен в совершении правонарушения, предусмотренного ст. 15.5. Кодекса РФ об административных правонарушениях, т.е. нарушении установленных законодательством о налогах и сборах сроков представления налоговой декларации в налоговый орган по месту учета. </w:t>
      </w:r>
    </w:p>
    <w:p w:rsidR="006A06FB" w:rsidRPr="000371FF" w:rsidP="006A06FB" w14:paraId="3D2B9B43" w14:textId="77777777">
      <w:pPr>
        <w:pStyle w:val="PlainText"/>
        <w:ind w:firstLine="708"/>
        <w:jc w:val="both"/>
        <w:rPr>
          <w:rFonts w:ascii="Times New Roman" w:eastAsia="MS Mincho" w:hAnsi="Times New Roman" w:cs="Times New Roman"/>
          <w:sz w:val="27"/>
          <w:szCs w:val="27"/>
        </w:rPr>
      </w:pPr>
      <w:r w:rsidRPr="000371FF">
        <w:rPr>
          <w:rFonts w:ascii="Times New Roman" w:eastAsia="MS Mincho" w:hAnsi="Times New Roman" w:cs="Times New Roman"/>
          <w:sz w:val="27"/>
          <w:szCs w:val="27"/>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6A06FB" w:rsidRPr="000371FF" w:rsidP="006A06FB" w14:paraId="4CF03F64" w14:textId="77777777">
      <w:pPr>
        <w:pStyle w:val="PlainText"/>
        <w:ind w:firstLine="708"/>
        <w:jc w:val="both"/>
        <w:rPr>
          <w:rFonts w:ascii="Times New Roman" w:eastAsia="MS Mincho" w:hAnsi="Times New Roman" w:cs="Times New Roman"/>
          <w:sz w:val="27"/>
          <w:szCs w:val="27"/>
        </w:rPr>
      </w:pPr>
      <w:r w:rsidRPr="000371FF">
        <w:rPr>
          <w:rFonts w:ascii="Times New Roman" w:eastAsia="MS Mincho" w:hAnsi="Times New Roman" w:cs="Times New Roman"/>
          <w:sz w:val="27"/>
          <w:szCs w:val="27"/>
        </w:rPr>
        <w:t xml:space="preserve">Обстоятельств, отягчающих и смягчающих административную ответственность, не установлено. </w:t>
      </w:r>
    </w:p>
    <w:p w:rsidR="006A06FB" w:rsidRPr="000371FF" w:rsidP="006A06FB" w14:paraId="37BCC84E" w14:textId="77777777">
      <w:pPr>
        <w:pStyle w:val="PlainText"/>
        <w:ind w:firstLine="708"/>
        <w:jc w:val="both"/>
        <w:rPr>
          <w:rFonts w:ascii="Times New Roman" w:eastAsia="MS Mincho" w:hAnsi="Times New Roman" w:cs="Times New Roman"/>
          <w:sz w:val="27"/>
          <w:szCs w:val="27"/>
        </w:rPr>
      </w:pPr>
      <w:r w:rsidRPr="000371FF">
        <w:rPr>
          <w:rFonts w:ascii="Times New Roman" w:eastAsia="MS Mincho" w:hAnsi="Times New Roman" w:cs="Times New Roman"/>
          <w:sz w:val="27"/>
          <w:szCs w:val="27"/>
        </w:rPr>
        <w:t>При изложенных обстоятельствах мировой судья считает целесообразным назначить наказание в виде предупреждения.</w:t>
      </w:r>
    </w:p>
    <w:p w:rsidR="006A06FB" w:rsidRPr="000371FF" w:rsidP="006A06FB" w14:paraId="605D1E2B" w14:textId="77777777">
      <w:pPr>
        <w:pStyle w:val="PlainText"/>
        <w:ind w:firstLine="708"/>
        <w:jc w:val="both"/>
        <w:rPr>
          <w:rFonts w:ascii="Times New Roman" w:eastAsia="MS Mincho" w:hAnsi="Times New Roman" w:cs="Times New Roman"/>
          <w:sz w:val="27"/>
          <w:szCs w:val="27"/>
        </w:rPr>
      </w:pPr>
      <w:r w:rsidRPr="000371FF">
        <w:rPr>
          <w:rFonts w:ascii="Times New Roman" w:eastAsia="MS Mincho" w:hAnsi="Times New Roman" w:cs="Times New Roman"/>
          <w:sz w:val="27"/>
          <w:szCs w:val="27"/>
        </w:rPr>
        <w:t>Руководствуясь ст. ст. 3.4, 15.5, 23.1, 29.9-29.11 Кодекса РФ об административных правонарушениях, мировой судья</w:t>
      </w:r>
    </w:p>
    <w:p w:rsidR="006A06FB" w:rsidRPr="000371FF" w:rsidP="006A06FB" w14:paraId="6F5B3C8C" w14:textId="77777777">
      <w:pPr>
        <w:pStyle w:val="PlainText"/>
        <w:ind w:firstLine="708"/>
        <w:jc w:val="both"/>
        <w:rPr>
          <w:rFonts w:ascii="Times New Roman" w:eastAsia="MS Mincho" w:hAnsi="Times New Roman" w:cs="Times New Roman"/>
          <w:sz w:val="27"/>
          <w:szCs w:val="27"/>
        </w:rPr>
      </w:pPr>
      <w:r w:rsidRPr="000371FF">
        <w:rPr>
          <w:rFonts w:ascii="Times New Roman" w:eastAsia="MS Mincho" w:hAnsi="Times New Roman" w:cs="Times New Roman"/>
          <w:sz w:val="27"/>
          <w:szCs w:val="27"/>
        </w:rPr>
        <w:tab/>
      </w:r>
      <w:r w:rsidRPr="000371FF">
        <w:rPr>
          <w:rFonts w:ascii="Times New Roman" w:eastAsia="MS Mincho" w:hAnsi="Times New Roman" w:cs="Times New Roman"/>
          <w:sz w:val="27"/>
          <w:szCs w:val="27"/>
        </w:rPr>
        <w:tab/>
      </w:r>
      <w:r w:rsidRPr="000371FF">
        <w:rPr>
          <w:rFonts w:ascii="Times New Roman" w:eastAsia="MS Mincho" w:hAnsi="Times New Roman" w:cs="Times New Roman"/>
          <w:sz w:val="27"/>
          <w:szCs w:val="27"/>
        </w:rPr>
        <w:tab/>
      </w:r>
      <w:r w:rsidRPr="000371FF">
        <w:rPr>
          <w:rFonts w:ascii="Times New Roman" w:eastAsia="MS Mincho" w:hAnsi="Times New Roman" w:cs="Times New Roman"/>
          <w:sz w:val="27"/>
          <w:szCs w:val="27"/>
        </w:rPr>
        <w:tab/>
      </w:r>
    </w:p>
    <w:p w:rsidR="006A06FB" w:rsidRPr="000371FF" w:rsidP="006A06FB" w14:paraId="1A2EBA67" w14:textId="77777777">
      <w:pPr>
        <w:pStyle w:val="PlainText"/>
        <w:ind w:firstLine="708"/>
        <w:jc w:val="center"/>
        <w:rPr>
          <w:rFonts w:ascii="Times New Roman" w:eastAsia="MS Mincho" w:hAnsi="Times New Roman" w:cs="Times New Roman"/>
          <w:b/>
          <w:sz w:val="27"/>
          <w:szCs w:val="27"/>
        </w:rPr>
      </w:pPr>
      <w:r w:rsidRPr="000371FF">
        <w:rPr>
          <w:rFonts w:ascii="Times New Roman" w:eastAsia="MS Mincho" w:hAnsi="Times New Roman" w:cs="Times New Roman"/>
          <w:b/>
          <w:sz w:val="27"/>
          <w:szCs w:val="27"/>
        </w:rPr>
        <w:t>ПОСТАНОВИЛ:</w:t>
      </w:r>
    </w:p>
    <w:p w:rsidR="006A06FB" w:rsidRPr="000371FF" w:rsidP="006A06FB" w14:paraId="0DB1B87E" w14:textId="77777777">
      <w:pPr>
        <w:pStyle w:val="PlainText"/>
        <w:ind w:firstLine="708"/>
        <w:jc w:val="both"/>
        <w:rPr>
          <w:rFonts w:ascii="Times New Roman" w:eastAsia="MS Mincho" w:hAnsi="Times New Roman" w:cs="Times New Roman"/>
          <w:sz w:val="27"/>
          <w:szCs w:val="27"/>
        </w:rPr>
      </w:pPr>
    </w:p>
    <w:p w:rsidR="006A06FB" w:rsidRPr="000371FF" w:rsidP="006A06FB" w14:paraId="75FF80A7" w14:textId="77777777">
      <w:pPr>
        <w:pStyle w:val="PlainText"/>
        <w:ind w:firstLine="708"/>
        <w:jc w:val="both"/>
        <w:rPr>
          <w:rFonts w:ascii="Times New Roman" w:eastAsia="MS Mincho" w:hAnsi="Times New Roman" w:cs="Times New Roman"/>
          <w:sz w:val="27"/>
          <w:szCs w:val="27"/>
        </w:rPr>
      </w:pPr>
      <w:r w:rsidRPr="000371FF">
        <w:rPr>
          <w:rFonts w:ascii="Times New Roman" w:eastAsia="MS Mincho" w:hAnsi="Times New Roman" w:cs="Times New Roman"/>
          <w:sz w:val="27"/>
          <w:szCs w:val="27"/>
        </w:rPr>
        <w:t xml:space="preserve">должностное лицо – </w:t>
      </w:r>
      <w:r w:rsidRPr="000371FF" w:rsidR="000371FF">
        <w:rPr>
          <w:rFonts w:ascii="Times New Roman" w:eastAsia="MS Mincho" w:hAnsi="Times New Roman" w:cs="Times New Roman"/>
          <w:sz w:val="27"/>
          <w:szCs w:val="27"/>
        </w:rPr>
        <w:t xml:space="preserve">директора Общества с ограниченной ответственностью «КВАНТА Плюс» Конева Александра Васильевича </w:t>
      </w:r>
      <w:r w:rsidRPr="000371FF">
        <w:rPr>
          <w:rFonts w:ascii="Times New Roman" w:eastAsia="MS Mincho" w:hAnsi="Times New Roman" w:cs="Times New Roman"/>
          <w:sz w:val="27"/>
          <w:szCs w:val="27"/>
        </w:rPr>
        <w:t>признать виновным в совершении административного правонарушения, предусмотренного ст. 15.5 Кодекса РФ об административных правонарушениях, и назначить ему наказание в виде предупреждения.</w:t>
      </w:r>
    </w:p>
    <w:p w:rsidR="006A06FB" w:rsidRPr="000371FF" w:rsidP="006A06FB" w14:paraId="65F7806D" w14:textId="77777777">
      <w:pPr>
        <w:pStyle w:val="PlainText"/>
        <w:ind w:firstLine="708"/>
        <w:jc w:val="both"/>
        <w:rPr>
          <w:rFonts w:ascii="Times New Roman" w:eastAsia="MS Mincho" w:hAnsi="Times New Roman" w:cs="Times New Roman"/>
          <w:sz w:val="27"/>
          <w:szCs w:val="27"/>
        </w:rPr>
      </w:pPr>
      <w:r w:rsidRPr="000371FF">
        <w:rPr>
          <w:rFonts w:ascii="Times New Roman" w:eastAsia="MS Mincho" w:hAnsi="Times New Roman" w:cs="Times New Roman"/>
          <w:sz w:val="27"/>
          <w:szCs w:val="27"/>
        </w:rPr>
        <w:t xml:space="preserve">Постановление может быть обжаловано и опротестовано в течение десяти дней со дня вручения или получения копии постановления в </w:t>
      </w:r>
      <w:r w:rsidRPr="000371FF">
        <w:rPr>
          <w:rFonts w:ascii="Times New Roman" w:eastAsia="MS Mincho" w:hAnsi="Times New Roman" w:cs="Times New Roman"/>
          <w:sz w:val="27"/>
          <w:szCs w:val="27"/>
        </w:rPr>
        <w:t>Пыть-Яхский</w:t>
      </w:r>
      <w:r w:rsidRPr="000371FF">
        <w:rPr>
          <w:rFonts w:ascii="Times New Roman" w:eastAsia="MS Mincho" w:hAnsi="Times New Roman" w:cs="Times New Roman"/>
          <w:sz w:val="27"/>
          <w:szCs w:val="27"/>
        </w:rPr>
        <w:t xml:space="preserve"> городской суд Ханты-Мансийского автономного округа-Югры.</w:t>
      </w:r>
    </w:p>
    <w:p w:rsidR="006A06FB" w:rsidRPr="000371FF" w:rsidP="006A06FB" w14:paraId="6306B5E1" w14:textId="77777777">
      <w:pPr>
        <w:pStyle w:val="PlainText"/>
        <w:ind w:firstLine="708"/>
        <w:jc w:val="both"/>
        <w:rPr>
          <w:rFonts w:ascii="Times New Roman" w:eastAsia="MS Mincho" w:hAnsi="Times New Roman" w:cs="Times New Roman"/>
          <w:sz w:val="27"/>
          <w:szCs w:val="27"/>
        </w:rPr>
      </w:pPr>
    </w:p>
    <w:p w:rsidR="006A06FB" w:rsidRPr="000371FF" w:rsidP="006A06FB" w14:paraId="137C623E" w14:textId="34A603F7">
      <w:pPr>
        <w:pStyle w:val="PlainText"/>
        <w:jc w:val="both"/>
        <w:rPr>
          <w:rFonts w:ascii="Times New Roman" w:eastAsia="MS Mincho" w:hAnsi="Times New Roman" w:cs="Times New Roman"/>
          <w:sz w:val="27"/>
          <w:szCs w:val="27"/>
        </w:rPr>
      </w:pPr>
      <w:r w:rsidRPr="000371FF">
        <w:rPr>
          <w:rFonts w:ascii="Times New Roman" w:eastAsia="MS Mincho" w:hAnsi="Times New Roman" w:cs="Times New Roman"/>
          <w:sz w:val="27"/>
          <w:szCs w:val="27"/>
        </w:rPr>
        <w:t>Мировой судья</w:t>
      </w:r>
      <w:r w:rsidRPr="000371FF">
        <w:rPr>
          <w:rFonts w:ascii="Times New Roman" w:eastAsia="MS Mincho" w:hAnsi="Times New Roman" w:cs="Times New Roman"/>
          <w:sz w:val="27"/>
          <w:szCs w:val="27"/>
        </w:rPr>
        <w:tab/>
      </w:r>
      <w:r w:rsidRPr="000371FF">
        <w:rPr>
          <w:rFonts w:ascii="Times New Roman" w:eastAsia="MS Mincho" w:hAnsi="Times New Roman" w:cs="Times New Roman"/>
          <w:sz w:val="27"/>
          <w:szCs w:val="27"/>
        </w:rPr>
        <w:tab/>
      </w:r>
      <w:r w:rsidRPr="000371FF">
        <w:rPr>
          <w:rFonts w:ascii="Times New Roman" w:eastAsia="MS Mincho" w:hAnsi="Times New Roman" w:cs="Times New Roman"/>
          <w:sz w:val="27"/>
          <w:szCs w:val="27"/>
        </w:rPr>
        <w:tab/>
        <w:t xml:space="preserve">                </w:t>
      </w:r>
      <w:r w:rsidR="00DD47BE">
        <w:rPr>
          <w:rFonts w:ascii="Times New Roman" w:eastAsia="MS Mincho" w:hAnsi="Times New Roman" w:cs="Times New Roman"/>
          <w:sz w:val="27"/>
          <w:szCs w:val="27"/>
        </w:rPr>
        <w:t xml:space="preserve">                      </w:t>
      </w:r>
      <w:r w:rsidRPr="000371FF">
        <w:rPr>
          <w:rFonts w:ascii="Times New Roman" w:eastAsia="MS Mincho" w:hAnsi="Times New Roman" w:cs="Times New Roman"/>
          <w:sz w:val="27"/>
          <w:szCs w:val="27"/>
        </w:rPr>
        <w:tab/>
        <w:t xml:space="preserve">          Е.И. Костарева </w:t>
      </w:r>
    </w:p>
    <w:p w:rsidR="00B10F1C" w:rsidRPr="000371FF" w:rsidP="000371FF" w14:paraId="73DD19B8" w14:textId="23BBC0B0">
      <w:pPr>
        <w:pStyle w:val="PlainText"/>
        <w:jc w:val="both"/>
        <w:rPr>
          <w:rFonts w:eastAsia="MS Mincho"/>
          <w:sz w:val="27"/>
          <w:szCs w:val="27"/>
        </w:rPr>
      </w:pPr>
    </w:p>
    <w:sectPr w:rsidSect="00EE680A">
      <w:headerReference w:type="default" r:id="rId4"/>
      <w:pgSz w:w="11906" w:h="16838" w:code="9"/>
      <w:pgMar w:top="709" w:right="709" w:bottom="425" w:left="1559"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3CC5" w14:paraId="6DEE52AB" w14:textId="77777777">
    <w:pPr>
      <w:pStyle w:val="Header"/>
      <w:jc w:val="center"/>
    </w:pPr>
    <w:r>
      <w:fldChar w:fldCharType="begin"/>
    </w:r>
    <w:r>
      <w:instrText>PAGE   \* MERGEFORMAT</w:instrText>
    </w:r>
    <w:r>
      <w:fldChar w:fldCharType="separate"/>
    </w:r>
    <w:r w:rsidR="000371FF">
      <w:rPr>
        <w:noProof/>
      </w:rPr>
      <w:t>3</w:t>
    </w:r>
    <w:r>
      <w:fldChar w:fldCharType="end"/>
    </w:r>
  </w:p>
  <w:p w:rsidR="00443CC5" w14:paraId="6AE65F75"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EAC"/>
    <w:rsid w:val="00004600"/>
    <w:rsid w:val="00004E5A"/>
    <w:rsid w:val="00014E37"/>
    <w:rsid w:val="000324D2"/>
    <w:rsid w:val="00033D10"/>
    <w:rsid w:val="000371FF"/>
    <w:rsid w:val="00047A57"/>
    <w:rsid w:val="00051963"/>
    <w:rsid w:val="00051EBA"/>
    <w:rsid w:val="00063EFF"/>
    <w:rsid w:val="00067120"/>
    <w:rsid w:val="00081381"/>
    <w:rsid w:val="00086BFD"/>
    <w:rsid w:val="000B055F"/>
    <w:rsid w:val="000B6317"/>
    <w:rsid w:val="000B657F"/>
    <w:rsid w:val="000C7F82"/>
    <w:rsid w:val="000D1FCA"/>
    <w:rsid w:val="000D2179"/>
    <w:rsid w:val="000D63B6"/>
    <w:rsid w:val="000F26D5"/>
    <w:rsid w:val="001024B8"/>
    <w:rsid w:val="0012682A"/>
    <w:rsid w:val="00126833"/>
    <w:rsid w:val="00130FD1"/>
    <w:rsid w:val="001379E9"/>
    <w:rsid w:val="00140A8B"/>
    <w:rsid w:val="00150686"/>
    <w:rsid w:val="00157A47"/>
    <w:rsid w:val="001660D0"/>
    <w:rsid w:val="001733C2"/>
    <w:rsid w:val="00192158"/>
    <w:rsid w:val="00196D1B"/>
    <w:rsid w:val="001A0C69"/>
    <w:rsid w:val="001A0F20"/>
    <w:rsid w:val="001A53BC"/>
    <w:rsid w:val="001B238C"/>
    <w:rsid w:val="001B575E"/>
    <w:rsid w:val="001B742C"/>
    <w:rsid w:val="001C053E"/>
    <w:rsid w:val="001C1030"/>
    <w:rsid w:val="001C72A4"/>
    <w:rsid w:val="001D074C"/>
    <w:rsid w:val="001D6808"/>
    <w:rsid w:val="001E4DD1"/>
    <w:rsid w:val="001F349B"/>
    <w:rsid w:val="001F49F2"/>
    <w:rsid w:val="00205EAF"/>
    <w:rsid w:val="00217526"/>
    <w:rsid w:val="00224871"/>
    <w:rsid w:val="0022529F"/>
    <w:rsid w:val="00226569"/>
    <w:rsid w:val="00227ADD"/>
    <w:rsid w:val="00245AD8"/>
    <w:rsid w:val="00250941"/>
    <w:rsid w:val="00250F02"/>
    <w:rsid w:val="00254AEF"/>
    <w:rsid w:val="002605B9"/>
    <w:rsid w:val="00261563"/>
    <w:rsid w:val="00261B55"/>
    <w:rsid w:val="002621AD"/>
    <w:rsid w:val="00262B75"/>
    <w:rsid w:val="00290010"/>
    <w:rsid w:val="002916C1"/>
    <w:rsid w:val="002A119B"/>
    <w:rsid w:val="002C4D04"/>
    <w:rsid w:val="002E583B"/>
    <w:rsid w:val="002F13BF"/>
    <w:rsid w:val="00300355"/>
    <w:rsid w:val="00300A29"/>
    <w:rsid w:val="003127CE"/>
    <w:rsid w:val="0031650C"/>
    <w:rsid w:val="00317ABC"/>
    <w:rsid w:val="003210A3"/>
    <w:rsid w:val="00327905"/>
    <w:rsid w:val="003456E1"/>
    <w:rsid w:val="00355EB1"/>
    <w:rsid w:val="00361971"/>
    <w:rsid w:val="00362093"/>
    <w:rsid w:val="00364A03"/>
    <w:rsid w:val="00364A52"/>
    <w:rsid w:val="003773A6"/>
    <w:rsid w:val="0038039F"/>
    <w:rsid w:val="00381627"/>
    <w:rsid w:val="003900A0"/>
    <w:rsid w:val="00392D99"/>
    <w:rsid w:val="00392DB8"/>
    <w:rsid w:val="003963D8"/>
    <w:rsid w:val="003A16DA"/>
    <w:rsid w:val="003A1CA5"/>
    <w:rsid w:val="003A26C4"/>
    <w:rsid w:val="003A2D16"/>
    <w:rsid w:val="003A55F8"/>
    <w:rsid w:val="003A5B3F"/>
    <w:rsid w:val="003C6E35"/>
    <w:rsid w:val="003D6FA8"/>
    <w:rsid w:val="003F0D23"/>
    <w:rsid w:val="00405046"/>
    <w:rsid w:val="00407162"/>
    <w:rsid w:val="00411F0A"/>
    <w:rsid w:val="004121F6"/>
    <w:rsid w:val="00413F61"/>
    <w:rsid w:val="00414936"/>
    <w:rsid w:val="00416301"/>
    <w:rsid w:val="00420DA5"/>
    <w:rsid w:val="004342D5"/>
    <w:rsid w:val="00437DF4"/>
    <w:rsid w:val="00443CC5"/>
    <w:rsid w:val="00452E60"/>
    <w:rsid w:val="00456C93"/>
    <w:rsid w:val="00460362"/>
    <w:rsid w:val="004617DF"/>
    <w:rsid w:val="00477FE4"/>
    <w:rsid w:val="0048684F"/>
    <w:rsid w:val="00497E56"/>
    <w:rsid w:val="004A07DB"/>
    <w:rsid w:val="004B1928"/>
    <w:rsid w:val="004C0531"/>
    <w:rsid w:val="004C1C29"/>
    <w:rsid w:val="004D18CE"/>
    <w:rsid w:val="004D26D5"/>
    <w:rsid w:val="004D4F55"/>
    <w:rsid w:val="004E5A3B"/>
    <w:rsid w:val="004E5C85"/>
    <w:rsid w:val="004F2B73"/>
    <w:rsid w:val="00501166"/>
    <w:rsid w:val="005056E4"/>
    <w:rsid w:val="005076BC"/>
    <w:rsid w:val="00507F77"/>
    <w:rsid w:val="00526763"/>
    <w:rsid w:val="0053457C"/>
    <w:rsid w:val="0053512E"/>
    <w:rsid w:val="0053518F"/>
    <w:rsid w:val="005356E3"/>
    <w:rsid w:val="00546C48"/>
    <w:rsid w:val="005671F9"/>
    <w:rsid w:val="00570D7E"/>
    <w:rsid w:val="0057523C"/>
    <w:rsid w:val="00575B76"/>
    <w:rsid w:val="00583B47"/>
    <w:rsid w:val="0059043D"/>
    <w:rsid w:val="00597026"/>
    <w:rsid w:val="005A2F1F"/>
    <w:rsid w:val="005A77BF"/>
    <w:rsid w:val="005B1121"/>
    <w:rsid w:val="005C0B93"/>
    <w:rsid w:val="005C687E"/>
    <w:rsid w:val="005D0273"/>
    <w:rsid w:val="005D1371"/>
    <w:rsid w:val="005D1DAA"/>
    <w:rsid w:val="005D348A"/>
    <w:rsid w:val="005F0021"/>
    <w:rsid w:val="00604DD5"/>
    <w:rsid w:val="00613773"/>
    <w:rsid w:val="00621452"/>
    <w:rsid w:val="0062409A"/>
    <w:rsid w:val="006413DB"/>
    <w:rsid w:val="00642322"/>
    <w:rsid w:val="006443CB"/>
    <w:rsid w:val="00650921"/>
    <w:rsid w:val="00651AA7"/>
    <w:rsid w:val="006533FC"/>
    <w:rsid w:val="0066542B"/>
    <w:rsid w:val="0067382B"/>
    <w:rsid w:val="00676864"/>
    <w:rsid w:val="00680FE3"/>
    <w:rsid w:val="0069158D"/>
    <w:rsid w:val="00694082"/>
    <w:rsid w:val="006951B5"/>
    <w:rsid w:val="006A06FB"/>
    <w:rsid w:val="006A1370"/>
    <w:rsid w:val="006B1128"/>
    <w:rsid w:val="006B4F23"/>
    <w:rsid w:val="006B730A"/>
    <w:rsid w:val="006C0A65"/>
    <w:rsid w:val="006C5688"/>
    <w:rsid w:val="006E1976"/>
    <w:rsid w:val="006E1C85"/>
    <w:rsid w:val="006E71D3"/>
    <w:rsid w:val="00703AA1"/>
    <w:rsid w:val="00707D8C"/>
    <w:rsid w:val="007178B0"/>
    <w:rsid w:val="00731062"/>
    <w:rsid w:val="00735706"/>
    <w:rsid w:val="007418FC"/>
    <w:rsid w:val="007421F2"/>
    <w:rsid w:val="00752D4F"/>
    <w:rsid w:val="00754724"/>
    <w:rsid w:val="00756F8C"/>
    <w:rsid w:val="007577DA"/>
    <w:rsid w:val="007578B4"/>
    <w:rsid w:val="00770EAC"/>
    <w:rsid w:val="007763F5"/>
    <w:rsid w:val="007807A1"/>
    <w:rsid w:val="00781036"/>
    <w:rsid w:val="00786ADA"/>
    <w:rsid w:val="00795ACE"/>
    <w:rsid w:val="007B29E7"/>
    <w:rsid w:val="007D3C0F"/>
    <w:rsid w:val="007E6D2B"/>
    <w:rsid w:val="007F33F2"/>
    <w:rsid w:val="007F6992"/>
    <w:rsid w:val="00802A50"/>
    <w:rsid w:val="008079FF"/>
    <w:rsid w:val="00812915"/>
    <w:rsid w:val="00820A4F"/>
    <w:rsid w:val="008237F4"/>
    <w:rsid w:val="00825F3D"/>
    <w:rsid w:val="00832830"/>
    <w:rsid w:val="0083534F"/>
    <w:rsid w:val="00836D6D"/>
    <w:rsid w:val="008404CF"/>
    <w:rsid w:val="00852620"/>
    <w:rsid w:val="00862AE0"/>
    <w:rsid w:val="00862CBC"/>
    <w:rsid w:val="00873D0A"/>
    <w:rsid w:val="00895603"/>
    <w:rsid w:val="008B22F3"/>
    <w:rsid w:val="008C32F9"/>
    <w:rsid w:val="008D50A0"/>
    <w:rsid w:val="008D54D2"/>
    <w:rsid w:val="008D66D4"/>
    <w:rsid w:val="008D6C77"/>
    <w:rsid w:val="008E6D04"/>
    <w:rsid w:val="008F1664"/>
    <w:rsid w:val="008F3AFB"/>
    <w:rsid w:val="00913DC7"/>
    <w:rsid w:val="0091570F"/>
    <w:rsid w:val="00925839"/>
    <w:rsid w:val="00926666"/>
    <w:rsid w:val="0094020D"/>
    <w:rsid w:val="00942AD0"/>
    <w:rsid w:val="00956593"/>
    <w:rsid w:val="00960434"/>
    <w:rsid w:val="00962B48"/>
    <w:rsid w:val="009762E6"/>
    <w:rsid w:val="009826E1"/>
    <w:rsid w:val="009A4CAA"/>
    <w:rsid w:val="009A60CE"/>
    <w:rsid w:val="009A6B11"/>
    <w:rsid w:val="009A7F61"/>
    <w:rsid w:val="009B4B99"/>
    <w:rsid w:val="009B5300"/>
    <w:rsid w:val="009C6FF1"/>
    <w:rsid w:val="009D4538"/>
    <w:rsid w:val="009E6540"/>
    <w:rsid w:val="00A05E89"/>
    <w:rsid w:val="00A248A0"/>
    <w:rsid w:val="00A33BAF"/>
    <w:rsid w:val="00A40511"/>
    <w:rsid w:val="00A42FA8"/>
    <w:rsid w:val="00A44810"/>
    <w:rsid w:val="00A44B54"/>
    <w:rsid w:val="00A44EDC"/>
    <w:rsid w:val="00A44EEE"/>
    <w:rsid w:val="00A55414"/>
    <w:rsid w:val="00A57366"/>
    <w:rsid w:val="00A70EAF"/>
    <w:rsid w:val="00A81108"/>
    <w:rsid w:val="00A847AD"/>
    <w:rsid w:val="00A9183B"/>
    <w:rsid w:val="00A93C65"/>
    <w:rsid w:val="00A94E94"/>
    <w:rsid w:val="00A973B5"/>
    <w:rsid w:val="00AA1E55"/>
    <w:rsid w:val="00AB7D14"/>
    <w:rsid w:val="00AE41F9"/>
    <w:rsid w:val="00AE7EA5"/>
    <w:rsid w:val="00AF0403"/>
    <w:rsid w:val="00B019BB"/>
    <w:rsid w:val="00B10F1C"/>
    <w:rsid w:val="00B15257"/>
    <w:rsid w:val="00B1723E"/>
    <w:rsid w:val="00B2180F"/>
    <w:rsid w:val="00B270AD"/>
    <w:rsid w:val="00B2791F"/>
    <w:rsid w:val="00B464D4"/>
    <w:rsid w:val="00B615B5"/>
    <w:rsid w:val="00B61B26"/>
    <w:rsid w:val="00B641F7"/>
    <w:rsid w:val="00B86F48"/>
    <w:rsid w:val="00B9264B"/>
    <w:rsid w:val="00BA0696"/>
    <w:rsid w:val="00BA2240"/>
    <w:rsid w:val="00BA43C6"/>
    <w:rsid w:val="00BA4E10"/>
    <w:rsid w:val="00BC203D"/>
    <w:rsid w:val="00BC4CB9"/>
    <w:rsid w:val="00BD3710"/>
    <w:rsid w:val="00BF15AF"/>
    <w:rsid w:val="00BF2215"/>
    <w:rsid w:val="00BF352A"/>
    <w:rsid w:val="00BF7F77"/>
    <w:rsid w:val="00C0086D"/>
    <w:rsid w:val="00C039AD"/>
    <w:rsid w:val="00C2100F"/>
    <w:rsid w:val="00C234ED"/>
    <w:rsid w:val="00C322FC"/>
    <w:rsid w:val="00C52BA1"/>
    <w:rsid w:val="00C539A3"/>
    <w:rsid w:val="00C662D1"/>
    <w:rsid w:val="00C708B9"/>
    <w:rsid w:val="00C81F7B"/>
    <w:rsid w:val="00C93BB9"/>
    <w:rsid w:val="00CA12B9"/>
    <w:rsid w:val="00CA13FE"/>
    <w:rsid w:val="00CA354C"/>
    <w:rsid w:val="00CA4C4F"/>
    <w:rsid w:val="00CB356C"/>
    <w:rsid w:val="00CC361F"/>
    <w:rsid w:val="00CD78EE"/>
    <w:rsid w:val="00CF0D2F"/>
    <w:rsid w:val="00CF3969"/>
    <w:rsid w:val="00D00FE0"/>
    <w:rsid w:val="00D01439"/>
    <w:rsid w:val="00D01EE3"/>
    <w:rsid w:val="00D13AD0"/>
    <w:rsid w:val="00D13C5E"/>
    <w:rsid w:val="00D14C83"/>
    <w:rsid w:val="00D25F5E"/>
    <w:rsid w:val="00D3110F"/>
    <w:rsid w:val="00D31995"/>
    <w:rsid w:val="00D320BA"/>
    <w:rsid w:val="00D33D4B"/>
    <w:rsid w:val="00D4017B"/>
    <w:rsid w:val="00D50C2C"/>
    <w:rsid w:val="00D52A00"/>
    <w:rsid w:val="00D54A39"/>
    <w:rsid w:val="00D605FB"/>
    <w:rsid w:val="00D6168F"/>
    <w:rsid w:val="00D772F9"/>
    <w:rsid w:val="00D8245D"/>
    <w:rsid w:val="00D860EC"/>
    <w:rsid w:val="00D9380A"/>
    <w:rsid w:val="00D93D13"/>
    <w:rsid w:val="00D951ED"/>
    <w:rsid w:val="00D96FD4"/>
    <w:rsid w:val="00DA6754"/>
    <w:rsid w:val="00DC1E29"/>
    <w:rsid w:val="00DD47BE"/>
    <w:rsid w:val="00DD60FD"/>
    <w:rsid w:val="00DE4D02"/>
    <w:rsid w:val="00DE74E9"/>
    <w:rsid w:val="00DF0966"/>
    <w:rsid w:val="00DF209A"/>
    <w:rsid w:val="00DF532F"/>
    <w:rsid w:val="00E052EF"/>
    <w:rsid w:val="00E1040C"/>
    <w:rsid w:val="00E1120F"/>
    <w:rsid w:val="00E11F07"/>
    <w:rsid w:val="00E15C9A"/>
    <w:rsid w:val="00E22EEC"/>
    <w:rsid w:val="00E2674B"/>
    <w:rsid w:val="00E2744C"/>
    <w:rsid w:val="00E335CC"/>
    <w:rsid w:val="00E559E9"/>
    <w:rsid w:val="00E55FB8"/>
    <w:rsid w:val="00E9534F"/>
    <w:rsid w:val="00E956C4"/>
    <w:rsid w:val="00EB51E8"/>
    <w:rsid w:val="00EC2C3E"/>
    <w:rsid w:val="00EC2E79"/>
    <w:rsid w:val="00EC6823"/>
    <w:rsid w:val="00ED1CA4"/>
    <w:rsid w:val="00ED46CF"/>
    <w:rsid w:val="00EE0ABE"/>
    <w:rsid w:val="00EE655C"/>
    <w:rsid w:val="00EE680A"/>
    <w:rsid w:val="00EE6F26"/>
    <w:rsid w:val="00F0004F"/>
    <w:rsid w:val="00F03A39"/>
    <w:rsid w:val="00F03EBC"/>
    <w:rsid w:val="00F064BA"/>
    <w:rsid w:val="00F0701D"/>
    <w:rsid w:val="00F249B6"/>
    <w:rsid w:val="00F308F4"/>
    <w:rsid w:val="00F31007"/>
    <w:rsid w:val="00F37C1E"/>
    <w:rsid w:val="00F50709"/>
    <w:rsid w:val="00F52400"/>
    <w:rsid w:val="00F52A22"/>
    <w:rsid w:val="00F70111"/>
    <w:rsid w:val="00F709BA"/>
    <w:rsid w:val="00F722A3"/>
    <w:rsid w:val="00F74DCE"/>
    <w:rsid w:val="00F81E4F"/>
    <w:rsid w:val="00F8281D"/>
    <w:rsid w:val="00F8308B"/>
    <w:rsid w:val="00F9126D"/>
    <w:rsid w:val="00F913A2"/>
    <w:rsid w:val="00F9334B"/>
    <w:rsid w:val="00FA31A0"/>
    <w:rsid w:val="00FA6BC6"/>
    <w:rsid w:val="00FB462C"/>
    <w:rsid w:val="00FC5140"/>
    <w:rsid w:val="00FD06BF"/>
    <w:rsid w:val="00FD6592"/>
    <w:rsid w:val="00FE08AB"/>
    <w:rsid w:val="00FE19BF"/>
    <w:rsid w:val="00FF0A29"/>
    <w:rsid w:val="00FF3D6D"/>
    <w:rsid w:val="00FF692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6F239B48-2BC0-430E-A4B0-62FCB5F6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link w:val="a0"/>
    <w:rPr>
      <w:rFonts w:ascii="Courier New" w:hAnsi="Courier New" w:cs="Courier New"/>
      <w:sz w:val="20"/>
      <w:szCs w:val="20"/>
    </w:rPr>
  </w:style>
  <w:style w:type="paragraph" w:styleId="BalloonText">
    <w:name w:val="Balloon Text"/>
    <w:basedOn w:val="Normal"/>
    <w:link w:val="a"/>
    <w:uiPriority w:val="99"/>
    <w:semiHidden/>
    <w:unhideWhenUsed/>
    <w:rsid w:val="00245AD8"/>
    <w:rPr>
      <w:rFonts w:ascii="Tahoma" w:hAnsi="Tahoma" w:cs="Tahoma"/>
      <w:sz w:val="16"/>
      <w:szCs w:val="16"/>
    </w:rPr>
  </w:style>
  <w:style w:type="character" w:customStyle="1" w:styleId="a">
    <w:name w:val="Текст выноски Знак"/>
    <w:link w:val="BalloonText"/>
    <w:uiPriority w:val="99"/>
    <w:semiHidden/>
    <w:rsid w:val="00245AD8"/>
    <w:rPr>
      <w:rFonts w:ascii="Tahoma" w:hAnsi="Tahoma" w:cs="Tahoma"/>
      <w:sz w:val="16"/>
      <w:szCs w:val="16"/>
    </w:rPr>
  </w:style>
  <w:style w:type="character" w:customStyle="1" w:styleId="a0">
    <w:name w:val="Текст Знак"/>
    <w:link w:val="PlainText"/>
    <w:rsid w:val="00FB462C"/>
    <w:rPr>
      <w:rFonts w:ascii="Courier New" w:hAnsi="Courier New" w:cs="Courier New"/>
    </w:rPr>
  </w:style>
  <w:style w:type="character" w:customStyle="1" w:styleId="a1">
    <w:name w:val="Цветовое выделение"/>
    <w:uiPriority w:val="99"/>
    <w:rsid w:val="00F31007"/>
    <w:rPr>
      <w:b/>
      <w:bCs/>
      <w:color w:val="26282F"/>
    </w:rPr>
  </w:style>
  <w:style w:type="paragraph" w:styleId="Header">
    <w:name w:val="header"/>
    <w:basedOn w:val="Normal"/>
    <w:link w:val="a2"/>
    <w:uiPriority w:val="99"/>
    <w:unhideWhenUsed/>
    <w:rsid w:val="00443CC5"/>
    <w:pPr>
      <w:tabs>
        <w:tab w:val="center" w:pos="4677"/>
        <w:tab w:val="right" w:pos="9355"/>
      </w:tabs>
    </w:pPr>
  </w:style>
  <w:style w:type="character" w:customStyle="1" w:styleId="a2">
    <w:name w:val="Верхний колонтитул Знак"/>
    <w:link w:val="Header"/>
    <w:uiPriority w:val="99"/>
    <w:rsid w:val="00443CC5"/>
    <w:rPr>
      <w:sz w:val="24"/>
      <w:szCs w:val="24"/>
    </w:rPr>
  </w:style>
  <w:style w:type="paragraph" w:styleId="Footer">
    <w:name w:val="footer"/>
    <w:basedOn w:val="Normal"/>
    <w:link w:val="a3"/>
    <w:uiPriority w:val="99"/>
    <w:unhideWhenUsed/>
    <w:rsid w:val="00443CC5"/>
    <w:pPr>
      <w:tabs>
        <w:tab w:val="center" w:pos="4677"/>
        <w:tab w:val="right" w:pos="9355"/>
      </w:tabs>
    </w:pPr>
  </w:style>
  <w:style w:type="character" w:customStyle="1" w:styleId="a3">
    <w:name w:val="Нижний колонтитул Знак"/>
    <w:link w:val="Footer"/>
    <w:uiPriority w:val="99"/>
    <w:rsid w:val="00443C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